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C2FD" w14:textId="55EA690F" w:rsidR="00545075" w:rsidRPr="00AE566D" w:rsidRDefault="00545075" w:rsidP="00545075">
      <w:pPr>
        <w:jc w:val="right"/>
        <w:rPr>
          <w:rFonts w:asciiTheme="majorBidi" w:hAnsiTheme="majorBidi" w:cstheme="majorBidi"/>
          <w:sz w:val="24"/>
          <w:szCs w:val="24"/>
        </w:rPr>
      </w:pPr>
      <w:r w:rsidRPr="00AE566D">
        <w:rPr>
          <w:rFonts w:asciiTheme="majorBidi" w:hAnsiTheme="majorBidi" w:cstheme="majorBidi"/>
          <w:sz w:val="24"/>
          <w:szCs w:val="24"/>
        </w:rPr>
        <w:t xml:space="preserve">Pirkimo sąlygų </w:t>
      </w:r>
      <w:r w:rsidR="00AE566D" w:rsidRPr="00AE566D">
        <w:rPr>
          <w:rFonts w:asciiTheme="majorBidi" w:hAnsiTheme="majorBidi" w:cstheme="majorBidi"/>
          <w:sz w:val="24"/>
          <w:szCs w:val="24"/>
        </w:rPr>
        <w:t>2 priedas „Techninė specifikacija“</w:t>
      </w:r>
    </w:p>
    <w:p w14:paraId="6A0E0F47" w14:textId="77777777" w:rsidR="00545075" w:rsidRDefault="00545075" w:rsidP="00034DB7">
      <w:pPr>
        <w:jc w:val="center"/>
        <w:rPr>
          <w:rFonts w:asciiTheme="majorBidi" w:hAnsiTheme="majorBidi" w:cstheme="majorBidi"/>
          <w:b/>
          <w:bCs/>
          <w:sz w:val="24"/>
          <w:szCs w:val="24"/>
        </w:rPr>
      </w:pPr>
    </w:p>
    <w:p w14:paraId="01A0DE14" w14:textId="77777777" w:rsidR="002804C6" w:rsidRDefault="002804C6" w:rsidP="00034DB7">
      <w:pPr>
        <w:jc w:val="center"/>
        <w:rPr>
          <w:rFonts w:asciiTheme="majorBidi" w:hAnsiTheme="majorBidi" w:cstheme="majorBidi"/>
          <w:b/>
          <w:bCs/>
          <w:sz w:val="24"/>
          <w:szCs w:val="24"/>
        </w:rPr>
      </w:pPr>
    </w:p>
    <w:p w14:paraId="0FA03B81" w14:textId="77777777" w:rsidR="0071342A" w:rsidRDefault="00545075" w:rsidP="00034DB7">
      <w:pPr>
        <w:jc w:val="center"/>
        <w:rPr>
          <w:rFonts w:asciiTheme="majorBidi" w:hAnsiTheme="majorBidi" w:cstheme="majorBidi"/>
          <w:b/>
          <w:bCs/>
          <w:sz w:val="24"/>
          <w:szCs w:val="24"/>
        </w:rPr>
      </w:pPr>
      <w:r>
        <w:rPr>
          <w:rFonts w:asciiTheme="majorBidi" w:hAnsiTheme="majorBidi" w:cstheme="majorBidi"/>
          <w:b/>
          <w:bCs/>
          <w:sz w:val="24"/>
          <w:szCs w:val="24"/>
        </w:rPr>
        <w:t>LAUKO LED EK</w:t>
      </w:r>
      <w:r w:rsidR="002804C6">
        <w:rPr>
          <w:rFonts w:asciiTheme="majorBidi" w:hAnsiTheme="majorBidi" w:cstheme="majorBidi"/>
          <w:b/>
          <w:bCs/>
          <w:sz w:val="24"/>
          <w:szCs w:val="24"/>
        </w:rPr>
        <w:t>R</w:t>
      </w:r>
      <w:r>
        <w:rPr>
          <w:rFonts w:asciiTheme="majorBidi" w:hAnsiTheme="majorBidi" w:cstheme="majorBidi"/>
          <w:b/>
          <w:bCs/>
          <w:sz w:val="24"/>
          <w:szCs w:val="24"/>
        </w:rPr>
        <w:t xml:space="preserve">ANO </w:t>
      </w:r>
    </w:p>
    <w:p w14:paraId="37F6F99B" w14:textId="0BDC5D4E" w:rsidR="00034DB7" w:rsidRDefault="00034DB7" w:rsidP="00047C0C">
      <w:pPr>
        <w:ind w:hanging="280"/>
        <w:jc w:val="center"/>
        <w:rPr>
          <w:rFonts w:asciiTheme="majorBidi" w:hAnsiTheme="majorBidi" w:cstheme="majorBidi"/>
          <w:b/>
          <w:bCs/>
          <w:sz w:val="24"/>
          <w:szCs w:val="24"/>
        </w:rPr>
      </w:pPr>
      <w:r>
        <w:rPr>
          <w:rFonts w:asciiTheme="majorBidi" w:hAnsiTheme="majorBidi" w:cstheme="majorBidi"/>
          <w:b/>
          <w:bCs/>
          <w:sz w:val="24"/>
          <w:szCs w:val="24"/>
        </w:rPr>
        <w:t>TECHNINĖ SPECIFIKACIJA</w:t>
      </w:r>
    </w:p>
    <w:p w14:paraId="6A0A0627" w14:textId="77777777" w:rsidR="00D77D3A" w:rsidRDefault="00D77D3A" w:rsidP="00047C0C">
      <w:pPr>
        <w:ind w:hanging="280"/>
        <w:jc w:val="center"/>
        <w:rPr>
          <w:rFonts w:asciiTheme="majorBidi" w:hAnsiTheme="majorBidi" w:cstheme="majorBidi"/>
          <w:b/>
          <w:bCs/>
          <w:sz w:val="24"/>
          <w:szCs w:val="24"/>
        </w:rPr>
      </w:pPr>
    </w:p>
    <w:p w14:paraId="5AC130B0" w14:textId="4C4BB81B" w:rsidR="00D77D3A" w:rsidRDefault="00D77D3A" w:rsidP="00D77D3A">
      <w:pPr>
        <w:pStyle w:val="Sraopastraipa"/>
        <w:numPr>
          <w:ilvl w:val="0"/>
          <w:numId w:val="5"/>
        </w:numPr>
        <w:jc w:val="center"/>
        <w:rPr>
          <w:rFonts w:asciiTheme="majorBidi" w:hAnsiTheme="majorBidi" w:cstheme="majorBidi"/>
          <w:b/>
          <w:bCs/>
          <w:sz w:val="24"/>
          <w:szCs w:val="24"/>
        </w:rPr>
      </w:pPr>
      <w:r>
        <w:rPr>
          <w:rFonts w:asciiTheme="majorBidi" w:hAnsiTheme="majorBidi" w:cstheme="majorBidi"/>
          <w:b/>
          <w:bCs/>
          <w:sz w:val="24"/>
          <w:szCs w:val="24"/>
        </w:rPr>
        <w:t>REIKALAVIMAI PIRKIMO OBJEKTUI</w:t>
      </w:r>
    </w:p>
    <w:p w14:paraId="6BAF4747" w14:textId="77777777" w:rsidR="00B3035D" w:rsidRDefault="00B3035D" w:rsidP="00B3035D">
      <w:pPr>
        <w:ind w:left="426" w:firstLine="0"/>
        <w:rPr>
          <w:rFonts w:asciiTheme="majorBidi" w:hAnsiTheme="majorBidi" w:cstheme="majorBidi"/>
          <w:b/>
          <w:bCs/>
          <w:sz w:val="24"/>
          <w:szCs w:val="24"/>
        </w:rPr>
      </w:pPr>
    </w:p>
    <w:p w14:paraId="06428D01" w14:textId="1E1640A8" w:rsidR="00B3035D" w:rsidRPr="00B3035D" w:rsidRDefault="00F0159A" w:rsidP="00B3035D">
      <w:pPr>
        <w:pBdr>
          <w:top w:val="nil"/>
          <w:left w:val="nil"/>
          <w:bottom w:val="nil"/>
          <w:right w:val="nil"/>
          <w:between w:val="nil"/>
          <w:bar w:val="nil"/>
        </w:pBdr>
        <w:shd w:val="clear" w:color="auto" w:fill="FFFFFF"/>
        <w:spacing w:after="40"/>
        <w:ind w:left="0" w:firstLine="851"/>
        <w:rPr>
          <w:rFonts w:ascii="Times New Roman" w:eastAsia="Times New Roman" w:hAnsi="Times New Roman" w:cs="Times New Roman"/>
          <w:b/>
          <w:sz w:val="24"/>
          <w:szCs w:val="24"/>
          <w:lang w:eastAsia="en-US"/>
        </w:rPr>
      </w:pPr>
      <w:r>
        <w:rPr>
          <w:rFonts w:ascii="Times New Roman" w:eastAsia="Arial Unicode MS" w:hAnsi="Times New Roman" w:cs="Times New Roman"/>
          <w:color w:val="000000"/>
          <w:sz w:val="24"/>
          <w:szCs w:val="24"/>
          <w:bdr w:val="nil"/>
          <w:lang w:eastAsia="lt-LT"/>
        </w:rPr>
        <w:t>1</w:t>
      </w:r>
      <w:r w:rsidR="00B3035D" w:rsidRPr="00B3035D">
        <w:rPr>
          <w:rFonts w:ascii="Times New Roman" w:eastAsia="Arial Unicode MS" w:hAnsi="Times New Roman" w:cs="Times New Roman"/>
          <w:color w:val="000000"/>
          <w:sz w:val="24"/>
          <w:szCs w:val="24"/>
          <w:bdr w:val="nil"/>
          <w:lang w:eastAsia="lt-LT"/>
        </w:rPr>
        <w:t>.1. Prekių techniniai parametrai ir reikalaujamos parametrų reikšmės:</w:t>
      </w:r>
    </w:p>
    <w:p w14:paraId="138259D8" w14:textId="77777777" w:rsidR="00365CCE" w:rsidRPr="00034DB7" w:rsidRDefault="00365CCE" w:rsidP="00365CCE">
      <w:pPr>
        <w:ind w:left="0" w:firstLine="0"/>
        <w:rPr>
          <w:rFonts w:asciiTheme="majorBidi" w:hAnsiTheme="majorBidi" w:cstheme="majorBidi"/>
          <w:b/>
          <w:bCs/>
          <w:sz w:val="24"/>
          <w:szCs w:val="24"/>
        </w:rPr>
      </w:pPr>
    </w:p>
    <w:tbl>
      <w:tblPr>
        <w:tblW w:w="4729" w:type="pct"/>
        <w:tblInd w:w="704" w:type="dxa"/>
        <w:tblLayout w:type="fixed"/>
        <w:tblLook w:val="04A0" w:firstRow="1" w:lastRow="0" w:firstColumn="1" w:lastColumn="0" w:noHBand="0" w:noVBand="1"/>
      </w:tblPr>
      <w:tblGrid>
        <w:gridCol w:w="992"/>
        <w:gridCol w:w="3686"/>
        <w:gridCol w:w="5527"/>
      </w:tblGrid>
      <w:tr w:rsidR="00333714" w:rsidRPr="0051610F" w14:paraId="28D16865" w14:textId="357B542B" w:rsidTr="00D7268C">
        <w:trPr>
          <w:trHeight w:val="634"/>
        </w:trPr>
        <w:tc>
          <w:tcPr>
            <w:tcW w:w="486" w:type="pct"/>
            <w:tcBorders>
              <w:top w:val="single" w:sz="4" w:space="0" w:color="000000"/>
              <w:left w:val="single" w:sz="4" w:space="0" w:color="000000"/>
              <w:bottom w:val="single" w:sz="4" w:space="0" w:color="000000"/>
              <w:right w:val="nil"/>
            </w:tcBorders>
            <w:vAlign w:val="center"/>
          </w:tcPr>
          <w:p w14:paraId="52CE1D43" w14:textId="57B6BDCD"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Eil.</w:t>
            </w:r>
          </w:p>
          <w:p w14:paraId="2A4513A8" w14:textId="189C4488"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Nr.</w:t>
            </w:r>
          </w:p>
        </w:tc>
        <w:tc>
          <w:tcPr>
            <w:tcW w:w="1806" w:type="pct"/>
            <w:tcBorders>
              <w:top w:val="single" w:sz="4" w:space="0" w:color="000000"/>
              <w:left w:val="single" w:sz="4" w:space="0" w:color="000000"/>
              <w:bottom w:val="single" w:sz="4" w:space="0" w:color="000000"/>
              <w:right w:val="nil"/>
            </w:tcBorders>
            <w:vAlign w:val="center"/>
          </w:tcPr>
          <w:p w14:paraId="7639F74E" w14:textId="5A9A520B" w:rsidR="00333714" w:rsidRPr="00BA374B" w:rsidRDefault="00333714" w:rsidP="00333714">
            <w:pPr>
              <w:ind w:left="480"/>
              <w:jc w:val="center"/>
              <w:rPr>
                <w:rFonts w:asciiTheme="majorBidi" w:hAnsiTheme="majorBidi" w:cstheme="majorBidi"/>
                <w:b/>
                <w:bCs/>
                <w:sz w:val="24"/>
                <w:szCs w:val="24"/>
              </w:rPr>
            </w:pPr>
            <w:r w:rsidRPr="0051610F">
              <w:rPr>
                <w:rFonts w:ascii="Times New Roman" w:hAnsi="Times New Roman" w:cs="Times New Roman"/>
                <w:b/>
                <w:kern w:val="2"/>
                <w:sz w:val="23"/>
                <w:szCs w:val="23"/>
                <w14:ligatures w14:val="standardContextual"/>
              </w:rPr>
              <w:t>Rodiklis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758D5D4" w14:textId="6D4A4C15" w:rsidR="00333714" w:rsidRPr="00BA374B" w:rsidRDefault="00333714" w:rsidP="00333714">
            <w:pPr>
              <w:ind w:left="0" w:firstLine="0"/>
              <w:jc w:val="center"/>
              <w:rPr>
                <w:rFonts w:asciiTheme="majorBidi" w:hAnsiTheme="majorBidi" w:cstheme="majorBidi"/>
                <w:b/>
                <w:bCs/>
                <w:sz w:val="24"/>
                <w:szCs w:val="24"/>
              </w:rPr>
            </w:pPr>
            <w:r w:rsidRPr="0051610F">
              <w:rPr>
                <w:rFonts w:ascii="Times New Roman" w:hAnsi="Times New Roman" w:cs="Times New Roman"/>
                <w:b/>
                <w:bCs/>
                <w:kern w:val="2"/>
                <w:sz w:val="23"/>
                <w:szCs w:val="23"/>
                <w14:ligatures w14:val="standardContextual"/>
              </w:rPr>
              <w:t>Reikalaujama rodiklio reikšmė</w:t>
            </w:r>
          </w:p>
        </w:tc>
      </w:tr>
      <w:tr w:rsidR="001C4FBB" w:rsidRPr="0051610F" w14:paraId="7F982D76" w14:textId="749F2DA5" w:rsidTr="00FD623D">
        <w:trPr>
          <w:trHeight w:val="242"/>
        </w:trPr>
        <w:tc>
          <w:tcPr>
            <w:tcW w:w="486" w:type="pct"/>
            <w:tcBorders>
              <w:top w:val="single" w:sz="4" w:space="0" w:color="000001"/>
              <w:left w:val="single" w:sz="4" w:space="0" w:color="000001"/>
              <w:bottom w:val="single" w:sz="4" w:space="0" w:color="000001"/>
              <w:right w:val="single" w:sz="4" w:space="0" w:color="auto"/>
            </w:tcBorders>
            <w:vAlign w:val="center"/>
          </w:tcPr>
          <w:p w14:paraId="50F4F48E" w14:textId="7F95ECC0" w:rsidR="001C4FBB" w:rsidRPr="00746BBD" w:rsidRDefault="001C4FBB" w:rsidP="00744AAF">
            <w:pPr>
              <w:spacing w:line="100" w:lineRule="atLeast"/>
              <w:ind w:left="-101" w:right="152" w:firstLine="0"/>
              <w:jc w:val="center"/>
              <w:rPr>
                <w:rFonts w:asciiTheme="majorBidi" w:hAnsiTheme="majorBidi" w:cstheme="majorBidi"/>
                <w:b/>
                <w:bCs/>
                <w:kern w:val="2"/>
                <w:sz w:val="23"/>
                <w:szCs w:val="23"/>
                <w14:ligatures w14:val="standardContextual"/>
              </w:rPr>
            </w:pPr>
            <w:r>
              <w:rPr>
                <w:rFonts w:ascii="Times New Roman" w:eastAsia="Times New Roman" w:hAnsi="Times New Roman" w:cs="Times New Roman"/>
                <w:sz w:val="23"/>
                <w:szCs w:val="23"/>
              </w:rPr>
              <w:t xml:space="preserve">    </w:t>
            </w:r>
            <w:r w:rsidRPr="00746BBD">
              <w:rPr>
                <w:rFonts w:ascii="Times New Roman" w:eastAsia="Times New Roman" w:hAnsi="Times New Roman" w:cs="Times New Roman"/>
                <w:b/>
                <w:bCs/>
                <w:sz w:val="23"/>
                <w:szCs w:val="23"/>
              </w:rPr>
              <w:t>1.</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19A707E8" w14:textId="4B2D575E" w:rsidR="001C4FBB" w:rsidRPr="00034DB7" w:rsidRDefault="001C4FBB" w:rsidP="007B0AC8">
            <w:pPr>
              <w:ind w:left="0" w:firstLine="0"/>
              <w:rPr>
                <w:rFonts w:asciiTheme="majorBidi" w:hAnsiTheme="majorBidi" w:cstheme="majorBidi"/>
                <w:b/>
                <w:bCs/>
                <w:sz w:val="24"/>
                <w:szCs w:val="24"/>
              </w:rPr>
            </w:pPr>
            <w:r w:rsidRPr="0033078D">
              <w:rPr>
                <w:rFonts w:ascii="Times New Roman" w:eastAsia="Times New Roman" w:hAnsi="Times New Roman" w:cs="Times New Roman"/>
                <w:b/>
                <w:bCs/>
                <w:sz w:val="23"/>
                <w:szCs w:val="23"/>
                <w:lang w:eastAsia="en-US"/>
              </w:rPr>
              <w:t xml:space="preserve">Lauko LED ekranas – 1 </w:t>
            </w:r>
            <w:proofErr w:type="spellStart"/>
            <w:r w:rsidRPr="0033078D">
              <w:rPr>
                <w:rFonts w:ascii="Times New Roman" w:eastAsia="Times New Roman" w:hAnsi="Times New Roman" w:cs="Times New Roman"/>
                <w:b/>
                <w:bCs/>
                <w:sz w:val="23"/>
                <w:szCs w:val="23"/>
                <w:lang w:eastAsia="en-US"/>
              </w:rPr>
              <w:t>kompl</w:t>
            </w:r>
            <w:proofErr w:type="spellEnd"/>
            <w:r w:rsidRPr="0033078D">
              <w:rPr>
                <w:rFonts w:ascii="Times New Roman" w:eastAsia="Times New Roman" w:hAnsi="Times New Roman" w:cs="Times New Roman"/>
                <w:b/>
                <w:bCs/>
                <w:sz w:val="23"/>
                <w:szCs w:val="23"/>
                <w:lang w:eastAsia="en-US"/>
              </w:rPr>
              <w:t>.</w:t>
            </w:r>
          </w:p>
        </w:tc>
      </w:tr>
      <w:tr w:rsidR="007B0AC8" w:rsidRPr="0051610F" w14:paraId="6A8F2843" w14:textId="7866B268" w:rsidTr="001652B9">
        <w:trPr>
          <w:trHeight w:val="294"/>
        </w:trPr>
        <w:tc>
          <w:tcPr>
            <w:tcW w:w="486" w:type="pct"/>
            <w:tcBorders>
              <w:top w:val="single" w:sz="4" w:space="0" w:color="000001"/>
              <w:left w:val="single" w:sz="4" w:space="0" w:color="000001"/>
              <w:bottom w:val="single" w:sz="4" w:space="0" w:color="000001"/>
              <w:right w:val="single" w:sz="4" w:space="0" w:color="auto"/>
            </w:tcBorders>
            <w:vAlign w:val="center"/>
          </w:tcPr>
          <w:p w14:paraId="329BCB53" w14:textId="569CE4EB" w:rsidR="007B0AC8" w:rsidRDefault="007B0AC8" w:rsidP="00360483">
            <w:pPr>
              <w:spacing w:line="100" w:lineRule="atLeast"/>
              <w:ind w:left="-101"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single" w:sz="4" w:space="0" w:color="auto"/>
            </w:tcBorders>
            <w:vAlign w:val="center"/>
          </w:tcPr>
          <w:p w14:paraId="1DD409F8" w14:textId="4853B4B0" w:rsidR="007B0AC8" w:rsidRPr="0033078D" w:rsidRDefault="007B0AC8" w:rsidP="001652B9">
            <w:pPr>
              <w:ind w:left="0" w:firstLine="0"/>
              <w:rPr>
                <w:rFonts w:ascii="Times New Roman" w:eastAsia="Times New Roman" w:hAnsi="Times New Roman" w:cs="Times New Roman"/>
                <w:b/>
                <w:bCs/>
                <w:sz w:val="23"/>
                <w:szCs w:val="23"/>
                <w:lang w:eastAsia="en-US"/>
              </w:rPr>
            </w:pPr>
            <w:r w:rsidRPr="007B0AC8">
              <w:rPr>
                <w:rFonts w:ascii="Times New Roman" w:hAnsi="Times New Roman" w:cs="Times New Roman"/>
                <w:bCs/>
                <w:kern w:val="2"/>
                <w:sz w:val="24"/>
                <w:szCs w:val="24"/>
                <w14:ligatures w14:val="standardContextual"/>
              </w:rPr>
              <w:t>LED ekranas</w:t>
            </w:r>
          </w:p>
        </w:tc>
        <w:tc>
          <w:tcPr>
            <w:tcW w:w="2708" w:type="pct"/>
            <w:tcBorders>
              <w:top w:val="single" w:sz="4" w:space="0" w:color="000000"/>
              <w:left w:val="single" w:sz="4" w:space="0" w:color="auto"/>
              <w:bottom w:val="single" w:sz="4" w:space="0" w:color="000000"/>
              <w:right w:val="single" w:sz="4" w:space="0" w:color="000000"/>
            </w:tcBorders>
            <w:vAlign w:val="center"/>
          </w:tcPr>
          <w:p w14:paraId="16D74A2D" w14:textId="3BCF62EF" w:rsidR="007B0AC8" w:rsidRPr="0033078D" w:rsidRDefault="00A3212B" w:rsidP="007B0AC8">
            <w:pPr>
              <w:ind w:left="0" w:firstLine="0"/>
              <w:rPr>
                <w:rFonts w:ascii="Times New Roman" w:eastAsia="Times New Roman" w:hAnsi="Times New Roman" w:cs="Times New Roman"/>
                <w:b/>
                <w:bCs/>
                <w:sz w:val="23"/>
                <w:szCs w:val="23"/>
                <w:lang w:eastAsia="en-US"/>
              </w:rPr>
            </w:pPr>
            <w:r w:rsidRPr="00A3212B">
              <w:rPr>
                <w:rFonts w:asciiTheme="majorBidi" w:hAnsiTheme="majorBidi" w:cstheme="majorBidi"/>
                <w:bCs/>
                <w:kern w:val="2"/>
                <w:sz w:val="23"/>
                <w:szCs w:val="23"/>
                <w14:ligatures w14:val="standardContextual"/>
              </w:rPr>
              <w:t>Gamintojas, modelis, konkretus produkto kodas</w:t>
            </w:r>
          </w:p>
        </w:tc>
      </w:tr>
      <w:tr w:rsidR="00FD623D" w:rsidRPr="0051610F" w14:paraId="2CDBD68F" w14:textId="62A43453" w:rsidTr="001652B9">
        <w:tc>
          <w:tcPr>
            <w:tcW w:w="486" w:type="pct"/>
            <w:tcBorders>
              <w:top w:val="single" w:sz="4" w:space="0" w:color="000001"/>
              <w:left w:val="single" w:sz="4" w:space="0" w:color="000001"/>
              <w:bottom w:val="single" w:sz="4" w:space="0" w:color="000001"/>
              <w:right w:val="single" w:sz="4" w:space="0" w:color="auto"/>
            </w:tcBorders>
            <w:vAlign w:val="center"/>
            <w:hideMark/>
          </w:tcPr>
          <w:p w14:paraId="55571AFE" w14:textId="5C06FCA9" w:rsidR="00744AAF" w:rsidRPr="0051610F" w:rsidRDefault="00744AAF" w:rsidP="00744AAF">
            <w:pPr>
              <w:spacing w:line="100" w:lineRule="atLeast"/>
              <w:ind w:left="41" w:hanging="147"/>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1.2</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9B36B40"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Ekrano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C2B3347"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6000 mm plotis, 4000 mm aukštis. </w:t>
            </w:r>
          </w:p>
          <w:p w14:paraId="43263C15" w14:textId="23EEDA5B"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Galima ekrano išmatavimų paklaida: +/-250 mm (t. y. ekranas gali būti iki 250 mm siauresnis arba platesnis ir žemesnis arba aukštesnis). </w:t>
            </w:r>
          </w:p>
        </w:tc>
      </w:tr>
      <w:tr w:rsidR="00FD623D" w:rsidRPr="0051610F" w14:paraId="6E9F3647" w14:textId="31B0CB19" w:rsidTr="001652B9">
        <w:tc>
          <w:tcPr>
            <w:tcW w:w="486" w:type="pct"/>
            <w:tcBorders>
              <w:top w:val="single" w:sz="4" w:space="0" w:color="000001"/>
              <w:left w:val="single" w:sz="4" w:space="0" w:color="000001"/>
              <w:bottom w:val="single" w:sz="4" w:space="0" w:color="000001"/>
              <w:right w:val="single" w:sz="4" w:space="0" w:color="auto"/>
            </w:tcBorders>
            <w:hideMark/>
          </w:tcPr>
          <w:p w14:paraId="08C2F921" w14:textId="1317D1D0"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1.3</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ADC1DE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LED modulių kabinetų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97452F4" w14:textId="39C5B62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gylis - ne daugiau 90 mm</w:t>
            </w:r>
          </w:p>
        </w:tc>
      </w:tr>
      <w:tr w:rsidR="00FD623D" w:rsidRPr="0051610F" w14:paraId="4EEF88A0" w14:textId="611A7C95" w:rsidTr="001652B9">
        <w:tc>
          <w:tcPr>
            <w:tcW w:w="486" w:type="pct"/>
            <w:tcBorders>
              <w:top w:val="single" w:sz="4" w:space="0" w:color="000001"/>
              <w:left w:val="single" w:sz="4" w:space="0" w:color="000001"/>
              <w:bottom w:val="single" w:sz="4" w:space="0" w:color="000001"/>
              <w:right w:val="single" w:sz="4" w:space="0" w:color="auto"/>
            </w:tcBorders>
            <w:hideMark/>
          </w:tcPr>
          <w:p w14:paraId="6CF22140" w14:textId="13D8DA0E"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A539E6">
              <w:rPr>
                <w:rFonts w:ascii="Times New Roman" w:eastAsia="Times New Roman" w:hAnsi="Times New Roman" w:cs="Times New Roman"/>
                <w:sz w:val="23"/>
                <w:szCs w:val="23"/>
              </w:rPr>
              <w:t>1.4</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FF27DFA" w14:textId="77777777" w:rsidR="00744AAF" w:rsidRPr="0051610F" w:rsidRDefault="00744AAF" w:rsidP="00744AAF">
            <w:pPr>
              <w:spacing w:line="256" w:lineRule="auto"/>
              <w:ind w:left="0" w:firstLine="0"/>
              <w:jc w:val="left"/>
              <w:rPr>
                <w:rFonts w:asciiTheme="majorBidi" w:hAnsiTheme="majorBidi" w:cstheme="majorBidi"/>
                <w:bCs/>
                <w:kern w:val="2"/>
                <w:sz w:val="23"/>
                <w:szCs w:val="23"/>
                <w:lang w:val="en-US"/>
                <w14:ligatures w14:val="standardContextual"/>
              </w:rPr>
            </w:pPr>
            <w:r w:rsidRPr="0051610F">
              <w:rPr>
                <w:rFonts w:asciiTheme="majorBidi" w:hAnsiTheme="majorBidi" w:cstheme="majorBidi"/>
                <w:bCs/>
                <w:kern w:val="2"/>
                <w:sz w:val="23"/>
                <w:szCs w:val="23"/>
                <w14:ligatures w14:val="standardContextual"/>
              </w:rPr>
              <w:t>Matymo kampas (horizontalus/ vertikalus)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4D79EB0" w14:textId="66CF1A12"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lang w:val="en-US"/>
                <w14:ligatures w14:val="standardContextual"/>
              </w:rPr>
              <w:t xml:space="preserve">ne </w:t>
            </w:r>
            <w:proofErr w:type="spellStart"/>
            <w:r w:rsidRPr="0051610F">
              <w:rPr>
                <w:rFonts w:asciiTheme="majorBidi" w:hAnsiTheme="majorBidi" w:cstheme="majorBidi"/>
                <w:bCs/>
                <w:kern w:val="2"/>
                <w:sz w:val="23"/>
                <w:szCs w:val="23"/>
                <w:lang w:val="en-US"/>
                <w14:ligatures w14:val="standardContextual"/>
              </w:rPr>
              <w:t>mažiau</w:t>
            </w:r>
            <w:proofErr w:type="spellEnd"/>
            <w:r w:rsidRPr="0051610F">
              <w:rPr>
                <w:rFonts w:asciiTheme="majorBidi" w:hAnsiTheme="majorBidi" w:cstheme="majorBidi"/>
                <w:bCs/>
                <w:kern w:val="2"/>
                <w:sz w:val="23"/>
                <w:szCs w:val="23"/>
                <w:lang w:val="en-US"/>
                <w14:ligatures w14:val="standardContextual"/>
              </w:rPr>
              <w:t xml:space="preserve"> </w:t>
            </w:r>
            <w:proofErr w:type="spellStart"/>
            <w:r w:rsidRPr="0051610F">
              <w:rPr>
                <w:rFonts w:asciiTheme="majorBidi" w:hAnsiTheme="majorBidi" w:cstheme="majorBidi"/>
                <w:bCs/>
                <w:kern w:val="2"/>
                <w:sz w:val="23"/>
                <w:szCs w:val="23"/>
                <w:lang w:val="en-US"/>
                <w14:ligatures w14:val="standardContextual"/>
              </w:rPr>
              <w:t>kaip</w:t>
            </w:r>
            <w:proofErr w:type="spellEnd"/>
            <w:r w:rsidRPr="0051610F">
              <w:rPr>
                <w:rFonts w:asciiTheme="majorBidi" w:hAnsiTheme="majorBidi" w:cstheme="majorBidi"/>
                <w:bCs/>
                <w:kern w:val="2"/>
                <w:sz w:val="23"/>
                <w:szCs w:val="23"/>
                <w:lang w:val="en-US"/>
                <w14:ligatures w14:val="standardContextual"/>
              </w:rPr>
              <w:t xml:space="preserve"> 140°/120°</w:t>
            </w:r>
          </w:p>
        </w:tc>
      </w:tr>
      <w:tr w:rsidR="00FD623D" w:rsidRPr="0051610F" w14:paraId="7F7ADC24" w14:textId="02D5C48A" w:rsidTr="001652B9">
        <w:tc>
          <w:tcPr>
            <w:tcW w:w="486" w:type="pct"/>
            <w:tcBorders>
              <w:top w:val="single" w:sz="4" w:space="0" w:color="000001"/>
              <w:left w:val="single" w:sz="4" w:space="0" w:color="000001"/>
              <w:bottom w:val="single" w:sz="4" w:space="0" w:color="000001"/>
              <w:right w:val="single" w:sz="4" w:space="0" w:color="auto"/>
            </w:tcBorders>
            <w:hideMark/>
          </w:tcPr>
          <w:p w14:paraId="56592EED" w14:textId="0131F520"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1.5</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66A1AE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Atstumas tarp vaizdo taškų (</w:t>
            </w:r>
            <w:proofErr w:type="spellStart"/>
            <w:r w:rsidRPr="0051610F">
              <w:rPr>
                <w:rFonts w:asciiTheme="majorBidi" w:hAnsiTheme="majorBidi" w:cstheme="majorBidi"/>
                <w:color w:val="000000"/>
                <w:kern w:val="2"/>
                <w:sz w:val="23"/>
                <w:szCs w:val="23"/>
                <w14:ligatures w14:val="standardContextual"/>
              </w:rPr>
              <w:t>ang</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pixel</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pitch</w:t>
            </w:r>
            <w:proofErr w:type="spellEnd"/>
            <w:r w:rsidRPr="0051610F">
              <w:rPr>
                <w:rFonts w:asciiTheme="majorBidi" w:hAnsiTheme="majorBidi" w:cstheme="majorBidi"/>
                <w:color w:val="000000"/>
                <w:kern w:val="2"/>
                <w:sz w:val="23"/>
                <w:szCs w:val="23"/>
                <w14:ligatures w14:val="standardContextual"/>
              </w:rPr>
              <w:t>)</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1F9703D6" w14:textId="39A7B77D"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daugiau kaip 6,67 mm</w:t>
            </w:r>
          </w:p>
        </w:tc>
      </w:tr>
      <w:tr w:rsidR="00FD623D" w:rsidRPr="0051610F" w14:paraId="6CE232F0" w14:textId="33A542CB" w:rsidTr="001652B9">
        <w:tc>
          <w:tcPr>
            <w:tcW w:w="486" w:type="pct"/>
            <w:tcBorders>
              <w:top w:val="single" w:sz="4" w:space="0" w:color="000001"/>
              <w:left w:val="single" w:sz="4" w:space="0" w:color="000001"/>
              <w:bottom w:val="single" w:sz="4" w:space="0" w:color="000001"/>
              <w:right w:val="single" w:sz="4" w:space="0" w:color="auto"/>
            </w:tcBorders>
            <w:hideMark/>
          </w:tcPr>
          <w:p w14:paraId="275C4226" w14:textId="74957C47"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1.6</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962630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Šviesos srautas  (</w:t>
            </w:r>
            <w:proofErr w:type="spellStart"/>
            <w:r w:rsidRPr="0051610F">
              <w:rPr>
                <w:rFonts w:asciiTheme="majorBidi" w:hAnsiTheme="majorBidi" w:cstheme="majorBidi"/>
                <w:color w:val="000000"/>
                <w:kern w:val="2"/>
                <w:sz w:val="23"/>
                <w:szCs w:val="23"/>
                <w14:ligatures w14:val="standardContextual"/>
              </w:rPr>
              <w:t>ang</w:t>
            </w:r>
            <w:proofErr w:type="spellEnd"/>
            <w:r w:rsidRPr="0051610F">
              <w:rPr>
                <w:rFonts w:asciiTheme="majorBidi" w:hAnsiTheme="majorBidi" w:cstheme="majorBidi"/>
                <w:color w:val="000000"/>
                <w:kern w:val="2"/>
                <w:sz w:val="23"/>
                <w:szCs w:val="23"/>
                <w14:ligatures w14:val="standardContextual"/>
              </w:rPr>
              <w:t xml:space="preserve">. </w:t>
            </w:r>
            <w:proofErr w:type="spellStart"/>
            <w:r w:rsidRPr="0051610F">
              <w:rPr>
                <w:rFonts w:asciiTheme="majorBidi" w:hAnsiTheme="majorBidi" w:cstheme="majorBidi"/>
                <w:color w:val="000000"/>
                <w:kern w:val="2"/>
                <w:sz w:val="23"/>
                <w:szCs w:val="23"/>
                <w14:ligatures w14:val="standardContextual"/>
              </w:rPr>
              <w:t>brightness</w:t>
            </w:r>
            <w:proofErr w:type="spellEnd"/>
            <w:r w:rsidRPr="0051610F">
              <w:rPr>
                <w:rFonts w:asciiTheme="majorBidi" w:hAnsiTheme="majorBidi" w:cstheme="majorBidi"/>
                <w:color w:val="000000"/>
                <w:kern w:val="2"/>
                <w:sz w:val="23"/>
                <w:szCs w:val="23"/>
                <w14:ligatures w14:val="standardContextual"/>
              </w:rPr>
              <w:t>)</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E7DD85C" w14:textId="233DBFCC"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4500 nitų (cd/m2)</w:t>
            </w:r>
          </w:p>
        </w:tc>
      </w:tr>
      <w:tr w:rsidR="00FD623D" w:rsidRPr="0051610F" w14:paraId="6FE11817" w14:textId="31A599E6" w:rsidTr="001652B9">
        <w:tc>
          <w:tcPr>
            <w:tcW w:w="486" w:type="pct"/>
            <w:tcBorders>
              <w:top w:val="single" w:sz="4" w:space="0" w:color="000001"/>
              <w:left w:val="single" w:sz="4" w:space="0" w:color="000001"/>
              <w:bottom w:val="single" w:sz="4" w:space="0" w:color="000001"/>
              <w:right w:val="single" w:sz="4" w:space="0" w:color="auto"/>
            </w:tcBorders>
            <w:hideMark/>
          </w:tcPr>
          <w:p w14:paraId="3CC90238" w14:textId="25CD9DB7"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hAnsi="Times New Roman" w:cs="Times New Roman"/>
                <w:bCs/>
                <w:sz w:val="23"/>
                <w:szCs w:val="23"/>
              </w:rPr>
              <w:t>1.7</w:t>
            </w:r>
            <w:r w:rsidR="00181B7C">
              <w:rPr>
                <w:rFonts w:ascii="Times New Roman" w:hAnsi="Times New Roman" w:cs="Times New Roman"/>
                <w:bCs/>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66700E1"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Vaizdo skenavimo dažnis (</w:t>
            </w:r>
            <w:proofErr w:type="spellStart"/>
            <w:r w:rsidRPr="0051610F">
              <w:rPr>
                <w:rFonts w:asciiTheme="majorBidi" w:hAnsiTheme="majorBidi" w:cstheme="majorBidi"/>
                <w:kern w:val="2"/>
                <w:sz w:val="23"/>
                <w:szCs w:val="23"/>
                <w14:ligatures w14:val="standardContextual"/>
              </w:rPr>
              <w:t>ang</w:t>
            </w:r>
            <w:proofErr w:type="spellEnd"/>
            <w:r w:rsidRPr="0051610F">
              <w:rPr>
                <w:rFonts w:asciiTheme="majorBidi" w:hAnsiTheme="majorBidi" w:cstheme="majorBidi"/>
                <w:kern w:val="2"/>
                <w:sz w:val="23"/>
                <w:szCs w:val="23"/>
                <w14:ligatures w14:val="standardContextual"/>
              </w:rPr>
              <w:t xml:space="preserve">. </w:t>
            </w:r>
            <w:proofErr w:type="spellStart"/>
            <w:r w:rsidRPr="0051610F">
              <w:rPr>
                <w:rFonts w:asciiTheme="majorBidi" w:hAnsiTheme="majorBidi" w:cstheme="majorBidi"/>
                <w:kern w:val="2"/>
                <w:sz w:val="23"/>
                <w:szCs w:val="23"/>
                <w14:ligatures w14:val="standardContextual"/>
              </w:rPr>
              <w:t>Refresh</w:t>
            </w:r>
            <w:proofErr w:type="spellEnd"/>
            <w:r w:rsidRPr="0051610F">
              <w:rPr>
                <w:rFonts w:asciiTheme="majorBidi" w:hAnsiTheme="majorBidi" w:cstheme="majorBidi"/>
                <w:kern w:val="2"/>
                <w:sz w:val="23"/>
                <w:szCs w:val="23"/>
                <w14:ligatures w14:val="standardContextual"/>
              </w:rPr>
              <w:t xml:space="preserve"> rate)</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89965BF" w14:textId="7777777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3840 Hz</w:t>
            </w:r>
          </w:p>
        </w:tc>
      </w:tr>
      <w:tr w:rsidR="00FD623D" w:rsidRPr="0051610F" w14:paraId="1F5986C1" w14:textId="64BFA8B3" w:rsidTr="001652B9">
        <w:tc>
          <w:tcPr>
            <w:tcW w:w="486" w:type="pct"/>
            <w:tcBorders>
              <w:top w:val="single" w:sz="4" w:space="0" w:color="000001"/>
              <w:left w:val="single" w:sz="4" w:space="0" w:color="000001"/>
              <w:bottom w:val="single" w:sz="4" w:space="0" w:color="000001"/>
              <w:right w:val="single" w:sz="4" w:space="0" w:color="auto"/>
            </w:tcBorders>
            <w:hideMark/>
          </w:tcPr>
          <w:p w14:paraId="2966240A" w14:textId="5C28467A"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1.8</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4E816CDF"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Apsaugos klasė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563A8DAA" w14:textId="2B07181A" w:rsidR="00744AAF" w:rsidRPr="0051610F" w:rsidRDefault="00744AAF" w:rsidP="00744AAF">
            <w:pPr>
              <w:spacing w:line="256" w:lineRule="auto"/>
              <w:ind w:left="0" w:firstLine="0"/>
              <w:jc w:val="left"/>
              <w:rPr>
                <w:rFonts w:asciiTheme="majorBidi" w:hAnsiTheme="majorBidi" w:cstheme="majorBidi"/>
                <w:kern w:val="2"/>
                <w:sz w:val="23"/>
                <w:szCs w:val="23"/>
                <w:highlight w:val="yellow"/>
                <w:lang w:val="en-US"/>
                <w14:ligatures w14:val="standardContextual"/>
              </w:rPr>
            </w:pPr>
            <w:r w:rsidRPr="0051610F">
              <w:rPr>
                <w:rFonts w:asciiTheme="majorBidi" w:hAnsiTheme="majorBidi" w:cstheme="majorBidi"/>
                <w:bCs/>
                <w:kern w:val="2"/>
                <w:sz w:val="23"/>
                <w:szCs w:val="23"/>
                <w14:ligatures w14:val="standardContextual"/>
              </w:rPr>
              <w:t>ne mažiau kaip IP66 (Priekis/Galas)</w:t>
            </w:r>
          </w:p>
        </w:tc>
      </w:tr>
      <w:tr w:rsidR="00FD623D" w:rsidRPr="0051610F" w14:paraId="72A007D3" w14:textId="4F1549A3" w:rsidTr="001652B9">
        <w:tc>
          <w:tcPr>
            <w:tcW w:w="486" w:type="pct"/>
            <w:tcBorders>
              <w:top w:val="single" w:sz="4" w:space="0" w:color="000001"/>
              <w:left w:val="single" w:sz="4" w:space="0" w:color="000001"/>
              <w:bottom w:val="single" w:sz="4" w:space="0" w:color="000001"/>
              <w:right w:val="single" w:sz="4" w:space="0" w:color="auto"/>
            </w:tcBorders>
            <w:hideMark/>
          </w:tcPr>
          <w:p w14:paraId="48936557" w14:textId="10249DB9"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1.9</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59A3A28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temperatūra</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759F12C5" w14:textId="635FE691"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nuo -40C° iki +60C°</w:t>
            </w:r>
          </w:p>
        </w:tc>
      </w:tr>
      <w:tr w:rsidR="00FD623D" w:rsidRPr="0051610F" w14:paraId="21730CE6" w14:textId="467F9E18" w:rsidTr="001652B9">
        <w:tc>
          <w:tcPr>
            <w:tcW w:w="486" w:type="pct"/>
            <w:tcBorders>
              <w:top w:val="single" w:sz="4" w:space="0" w:color="000001"/>
              <w:left w:val="single" w:sz="4" w:space="0" w:color="000001"/>
              <w:bottom w:val="single" w:sz="4" w:space="0" w:color="000001"/>
              <w:right w:val="single" w:sz="4" w:space="0" w:color="auto"/>
            </w:tcBorders>
            <w:hideMark/>
          </w:tcPr>
          <w:p w14:paraId="00591807" w14:textId="67C38F28"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1.10</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74FB671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aplinkos oro drėgmė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BAE86B7" w14:textId="0A3CE00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10% - 95%</w:t>
            </w:r>
          </w:p>
        </w:tc>
      </w:tr>
      <w:tr w:rsidR="00FD623D" w:rsidRPr="0051610F" w14:paraId="141B04E1" w14:textId="53B00554"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55C2951E" w14:textId="5457E046" w:rsidR="00744AAF" w:rsidRPr="0051610F" w:rsidRDefault="00744AAF" w:rsidP="007223E9">
            <w:pPr>
              <w:spacing w:line="100" w:lineRule="atLeast"/>
              <w:ind w:left="461"/>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24DF7744"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Vidutinis energijos suvartojimas ne daugiau kaip</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BEF3D9A" w14:textId="1575E8F5"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200 W/m²</w:t>
            </w:r>
          </w:p>
        </w:tc>
      </w:tr>
      <w:tr w:rsidR="00FD623D" w:rsidRPr="0051610F" w14:paraId="29DE063B" w14:textId="2004F8E7" w:rsidTr="007223E9">
        <w:trPr>
          <w:trHeight w:val="521"/>
        </w:trPr>
        <w:tc>
          <w:tcPr>
            <w:tcW w:w="486" w:type="pct"/>
            <w:tcBorders>
              <w:top w:val="single" w:sz="4" w:space="0" w:color="000001"/>
              <w:left w:val="single" w:sz="4" w:space="0" w:color="000001"/>
              <w:bottom w:val="single" w:sz="4" w:space="0" w:color="000001"/>
              <w:right w:val="single" w:sz="4" w:space="0" w:color="auto"/>
            </w:tcBorders>
            <w:vAlign w:val="center"/>
            <w:hideMark/>
          </w:tcPr>
          <w:p w14:paraId="6B96ED99" w14:textId="4A43C91A" w:rsidR="00744AAF" w:rsidRPr="0051610F"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1.12</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1825F9D3" w14:textId="77777777" w:rsidR="00744AAF" w:rsidRPr="0051610F"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svoris:</w:t>
            </w:r>
          </w:p>
        </w:tc>
        <w:tc>
          <w:tcPr>
            <w:tcW w:w="2708" w:type="pct"/>
            <w:tcBorders>
              <w:top w:val="nil"/>
              <w:left w:val="single" w:sz="4" w:space="0" w:color="000000"/>
              <w:bottom w:val="single" w:sz="4" w:space="0" w:color="000000"/>
              <w:right w:val="single" w:sz="4" w:space="0" w:color="000000"/>
            </w:tcBorders>
            <w:vAlign w:val="center"/>
            <w:hideMark/>
          </w:tcPr>
          <w:p w14:paraId="03EDD538" w14:textId="1422C5D1"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sz w:val="23"/>
                <w:szCs w:val="23"/>
              </w:rPr>
            </w:pPr>
            <w:r w:rsidRPr="0051610F">
              <w:rPr>
                <w:rFonts w:asciiTheme="majorBidi" w:eastAsia="Calibri" w:hAnsiTheme="majorBidi" w:cstheme="majorBidi"/>
                <w:bCs/>
                <w:color w:val="000000"/>
                <w:kern w:val="2"/>
                <w:sz w:val="23"/>
                <w:szCs w:val="23"/>
                <w14:ligatures w14:val="standardContextual"/>
              </w:rPr>
              <w:t>ne daugiau 25 kg/m²</w:t>
            </w:r>
          </w:p>
          <w:p w14:paraId="56197659" w14:textId="150BA17E"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kern w:val="2"/>
                <w:sz w:val="23"/>
                <w:szCs w:val="23"/>
                <w:lang w:val="fi-FI"/>
                <w14:ligatures w14:val="standardContextual"/>
              </w:rPr>
            </w:pPr>
            <w:r w:rsidRPr="0051610F">
              <w:rPr>
                <w:rFonts w:asciiTheme="majorBidi" w:eastAsia="Calibri" w:hAnsiTheme="majorBidi" w:cstheme="majorBidi"/>
                <w:color w:val="000000"/>
                <w:sz w:val="23"/>
                <w:szCs w:val="23"/>
                <w:lang w:val="fi-FI"/>
              </w:rPr>
              <w:t>ekrano moduliai turi būti pagaminti iš aliuminio</w:t>
            </w:r>
          </w:p>
        </w:tc>
      </w:tr>
      <w:tr w:rsidR="00FD623D" w:rsidRPr="0051610F" w14:paraId="152E52B4" w14:textId="3138784A"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05ED6F67" w14:textId="3E3ED507" w:rsidR="00744AAF" w:rsidRPr="0051610F" w:rsidRDefault="00181B7C" w:rsidP="00181B7C">
            <w:pPr>
              <w:spacing w:line="100" w:lineRule="atLeast"/>
              <w:ind w:left="555"/>
              <w:rPr>
                <w:rFonts w:asciiTheme="majorBidi" w:hAnsiTheme="majorBidi" w:cstheme="majorBidi"/>
                <w:kern w:val="2"/>
                <w:sz w:val="23"/>
                <w:szCs w:val="23"/>
                <w14:ligatures w14:val="standardContextual"/>
              </w:rPr>
            </w:pPr>
            <w:r>
              <w:rPr>
                <w:rFonts w:ascii="Times New Roman" w:eastAsia="Times New Roman" w:hAnsi="Times New Roman" w:cs="Times New Roman"/>
                <w:sz w:val="23"/>
                <w:szCs w:val="23"/>
              </w:rPr>
              <w:t xml:space="preserve"> </w:t>
            </w:r>
            <w:r w:rsidR="00744AAF" w:rsidRPr="00A539E6">
              <w:rPr>
                <w:rFonts w:ascii="Times New Roman" w:eastAsia="Times New Roman" w:hAnsi="Times New Roman" w:cs="Times New Roman"/>
                <w:sz w:val="23"/>
                <w:szCs w:val="23"/>
              </w:rPr>
              <w:t>1.13</w:t>
            </w:r>
            <w:r>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00D784F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modulių aptarnavimas</w:t>
            </w:r>
          </w:p>
        </w:tc>
        <w:tc>
          <w:tcPr>
            <w:tcW w:w="2708" w:type="pct"/>
            <w:tcBorders>
              <w:top w:val="nil"/>
              <w:left w:val="single" w:sz="4" w:space="0" w:color="000000"/>
              <w:bottom w:val="single" w:sz="4" w:space="0" w:color="000000"/>
              <w:right w:val="single" w:sz="4" w:space="0" w:color="000000"/>
            </w:tcBorders>
            <w:vAlign w:val="center"/>
            <w:hideMark/>
          </w:tcPr>
          <w:p w14:paraId="671469DE" w14:textId="675079E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turi būti iš priekio ir galo</w:t>
            </w:r>
          </w:p>
        </w:tc>
      </w:tr>
      <w:tr w:rsidR="00FD623D" w:rsidRPr="0051610F" w14:paraId="5EB08B7E" w14:textId="5BDF501B"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2D27754B" w14:textId="0B7F4836" w:rsidR="00744AAF" w:rsidRPr="0051610F" w:rsidRDefault="00744AAF" w:rsidP="007223E9">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1.14</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5DCB970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ekrano veikimas</w:t>
            </w:r>
          </w:p>
        </w:tc>
        <w:tc>
          <w:tcPr>
            <w:tcW w:w="2708" w:type="pct"/>
            <w:tcBorders>
              <w:top w:val="nil"/>
              <w:left w:val="single" w:sz="4" w:space="0" w:color="000000"/>
              <w:bottom w:val="single" w:sz="4" w:space="0" w:color="000000"/>
              <w:right w:val="single" w:sz="4" w:space="0" w:color="000000"/>
            </w:tcBorders>
            <w:vAlign w:val="center"/>
            <w:hideMark/>
          </w:tcPr>
          <w:p w14:paraId="666E1779" w14:textId="77777777" w:rsidR="00744AAF" w:rsidRPr="0051610F" w:rsidRDefault="00744AAF" w:rsidP="00A92526">
            <w:pPr>
              <w:pStyle w:val="Sraopastraipa"/>
              <w:numPr>
                <w:ilvl w:val="0"/>
                <w:numId w:val="2"/>
              </w:numPr>
              <w:spacing w:line="256" w:lineRule="auto"/>
              <w:ind w:left="207" w:hanging="144"/>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Turi būti 24/7;</w:t>
            </w:r>
          </w:p>
          <w:p w14:paraId="288769AE" w14:textId="1636803F"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kern w:val="2"/>
                <w:sz w:val="23"/>
                <w:szCs w:val="23"/>
                <w:lang w:val="fi-FI"/>
                <w14:ligatures w14:val="standardContextual"/>
              </w:rPr>
              <w:t>LED ekranas turi užtikrinti ne mažiau kaip 100 000 valandų veikimo laikotarpį;</w:t>
            </w:r>
          </w:p>
          <w:p w14:paraId="7BF207D4" w14:textId="0CA0E5FA"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color w:val="000000"/>
                <w:kern w:val="2"/>
                <w:sz w:val="23"/>
                <w:szCs w:val="23"/>
                <w:lang w:val="fi-FI"/>
                <w14:ligatures w14:val="standardContextual"/>
              </w:rPr>
              <w:t>LED ekrano vidutin</w:t>
            </w:r>
            <w:r w:rsidRPr="0051610F">
              <w:rPr>
                <w:rFonts w:asciiTheme="majorBidi" w:hAnsiTheme="majorBidi" w:cstheme="majorBidi"/>
                <w:bCs/>
                <w:color w:val="000000"/>
                <w:kern w:val="2"/>
                <w:sz w:val="23"/>
                <w:szCs w:val="23"/>
                <w14:ligatures w14:val="standardContextual"/>
              </w:rPr>
              <w:t xml:space="preserve">ė trukmė tarp gedimų (angl. MTBF) ne mažiau kaip 10 000 valandų. </w:t>
            </w:r>
          </w:p>
          <w:p w14:paraId="6DEE0130" w14:textId="77777777" w:rsidR="00744AAF" w:rsidRPr="0051610F" w:rsidRDefault="00744AAF" w:rsidP="00744AAF">
            <w:pPr>
              <w:spacing w:line="100" w:lineRule="atLeast"/>
              <w:ind w:left="1440" w:firstLine="0"/>
              <w:jc w:val="left"/>
              <w:rPr>
                <w:rFonts w:asciiTheme="majorBidi" w:hAnsiTheme="majorBidi" w:cstheme="majorBidi"/>
                <w:kern w:val="2"/>
                <w:sz w:val="23"/>
                <w:szCs w:val="23"/>
                <w14:ligatures w14:val="standardContextual"/>
              </w:rPr>
            </w:pPr>
          </w:p>
        </w:tc>
      </w:tr>
      <w:tr w:rsidR="00FD623D" w:rsidRPr="0051610F" w14:paraId="208E1CBE" w14:textId="2433A164" w:rsidTr="009C759A">
        <w:tc>
          <w:tcPr>
            <w:tcW w:w="486" w:type="pct"/>
            <w:tcBorders>
              <w:top w:val="single" w:sz="4" w:space="0" w:color="000001"/>
              <w:left w:val="single" w:sz="4" w:space="0" w:color="000001"/>
              <w:bottom w:val="single" w:sz="4" w:space="0" w:color="000001"/>
              <w:right w:val="single" w:sz="4" w:space="0" w:color="auto"/>
            </w:tcBorders>
            <w:vAlign w:val="center"/>
            <w:hideMark/>
          </w:tcPr>
          <w:p w14:paraId="6CE25021" w14:textId="2D01EADA" w:rsidR="00744AAF" w:rsidRPr="009C759A"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9C759A">
              <w:rPr>
                <w:rFonts w:ascii="Times New Roman" w:eastAsia="Times New Roman" w:hAnsi="Times New Roman" w:cs="Times New Roman"/>
                <w:sz w:val="23"/>
                <w:szCs w:val="23"/>
              </w:rPr>
              <w:t>1.1</w:t>
            </w:r>
            <w:r w:rsidR="00F9241B" w:rsidRPr="009C759A">
              <w:rPr>
                <w:rFonts w:ascii="Times New Roman" w:eastAsia="Times New Roman" w:hAnsi="Times New Roman" w:cs="Times New Roman"/>
                <w:sz w:val="23"/>
                <w:szCs w:val="23"/>
              </w:rPr>
              <w:t>5</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4128F2C1" w14:textId="77777777" w:rsidR="00744AAF" w:rsidRPr="009C759A"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eastAsia="Calibri" w:hAnsiTheme="majorBidi" w:cstheme="majorBidi"/>
                <w:color w:val="000000"/>
                <w:kern w:val="2"/>
                <w:sz w:val="23"/>
                <w:szCs w:val="23"/>
                <w14:ligatures w14:val="standardContextual"/>
              </w:rPr>
              <w:t>LED ekrano ryškumo reguliavimo funkcija</w:t>
            </w:r>
          </w:p>
        </w:tc>
        <w:tc>
          <w:tcPr>
            <w:tcW w:w="2708" w:type="pct"/>
            <w:tcBorders>
              <w:top w:val="nil"/>
              <w:left w:val="single" w:sz="4" w:space="0" w:color="000000"/>
              <w:bottom w:val="single" w:sz="4" w:space="0" w:color="000000"/>
              <w:right w:val="single" w:sz="4" w:space="0" w:color="000000"/>
            </w:tcBorders>
            <w:vAlign w:val="center"/>
            <w:hideMark/>
          </w:tcPr>
          <w:p w14:paraId="5AF5BE30" w14:textId="69AF78A7" w:rsidR="00744AAF" w:rsidRPr="009C759A" w:rsidRDefault="00744AAF" w:rsidP="00744AAF">
            <w:pPr>
              <w:spacing w:line="100" w:lineRule="atLeast"/>
              <w:ind w:left="0" w:firstLine="0"/>
              <w:jc w:val="left"/>
              <w:rPr>
                <w:rFonts w:asciiTheme="majorBidi" w:hAnsiTheme="majorBidi" w:cstheme="majorBidi"/>
                <w:kern w:val="2"/>
                <w:sz w:val="23"/>
                <w:szCs w:val="23"/>
                <w14:ligatures w14:val="standardContextual"/>
              </w:rPr>
            </w:pPr>
            <w:r w:rsidRPr="009C759A">
              <w:rPr>
                <w:rFonts w:asciiTheme="majorBidi" w:eastAsia="Calibri" w:hAnsiTheme="majorBidi" w:cstheme="majorBidi"/>
                <w:bCs/>
                <w:color w:val="000000"/>
                <w:kern w:val="2"/>
                <w:sz w:val="23"/>
                <w:szCs w:val="23"/>
                <w14:ligatures w14:val="standardContextual"/>
              </w:rPr>
              <w:t>turi būti rankinė ir automatinė</w:t>
            </w:r>
          </w:p>
        </w:tc>
      </w:tr>
      <w:tr w:rsidR="00AF4F3F" w:rsidRPr="0051610F" w14:paraId="7D1B788D" w14:textId="77777777" w:rsidTr="00FE0371">
        <w:tc>
          <w:tcPr>
            <w:tcW w:w="486" w:type="pct"/>
            <w:tcBorders>
              <w:top w:val="single" w:sz="4" w:space="0" w:color="000001"/>
              <w:left w:val="single" w:sz="4" w:space="0" w:color="000001"/>
              <w:bottom w:val="single" w:sz="4" w:space="0" w:color="000001"/>
              <w:right w:val="single" w:sz="4" w:space="0" w:color="auto"/>
            </w:tcBorders>
            <w:vAlign w:val="center"/>
          </w:tcPr>
          <w:p w14:paraId="3D7F477E" w14:textId="477EB56F" w:rsidR="00AF4F3F" w:rsidRPr="009C759A" w:rsidRDefault="005C17AF" w:rsidP="00AF4F3F">
            <w:pPr>
              <w:spacing w:line="100" w:lineRule="atLeast"/>
              <w:ind w:left="466"/>
              <w:jc w:val="center"/>
              <w:rPr>
                <w:rFonts w:ascii="Times New Roman" w:eastAsia="Times New Roman" w:hAnsi="Times New Roman" w:cs="Times New Roman"/>
                <w:sz w:val="23"/>
                <w:szCs w:val="23"/>
              </w:rPr>
            </w:pPr>
            <w:r w:rsidRPr="009C759A">
              <w:rPr>
                <w:rFonts w:ascii="Times New Roman" w:eastAsia="Times New Roman" w:hAnsi="Times New Roman" w:cs="Times New Roman"/>
                <w:sz w:val="23"/>
                <w:szCs w:val="23"/>
              </w:rPr>
              <w:t>1.16</w:t>
            </w:r>
            <w:r>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tcPr>
          <w:p w14:paraId="56E69359" w14:textId="3A12FEDC" w:rsidR="00AF4F3F" w:rsidRPr="002F5CAF" w:rsidRDefault="00AF4F3F" w:rsidP="00AF4F3F">
            <w:pPr>
              <w:spacing w:line="100" w:lineRule="atLeast"/>
              <w:ind w:left="0" w:firstLine="0"/>
              <w:jc w:val="left"/>
              <w:rPr>
                <w:rFonts w:asciiTheme="majorBidi" w:eastAsia="Calibri" w:hAnsiTheme="majorBidi" w:cstheme="majorBidi"/>
                <w:kern w:val="2"/>
                <w:sz w:val="23"/>
                <w:szCs w:val="23"/>
                <w14:ligatures w14:val="standardContextual"/>
              </w:rPr>
            </w:pPr>
            <w:r w:rsidRPr="002F5CAF">
              <w:rPr>
                <w:rFonts w:asciiTheme="majorBidi" w:eastAsia="Calibri" w:hAnsiTheme="majorBidi" w:cstheme="majorBidi"/>
                <w:kern w:val="2"/>
                <w:sz w:val="23"/>
                <w:szCs w:val="23"/>
                <w14:ligatures w14:val="standardContextual"/>
              </w:rPr>
              <w:t xml:space="preserve">LED ekrano įranga turi turėti CE gamintojo deklaraciją ar lygiavertį dokumentą. </w:t>
            </w:r>
          </w:p>
        </w:tc>
        <w:tc>
          <w:tcPr>
            <w:tcW w:w="2708" w:type="pct"/>
            <w:tcBorders>
              <w:top w:val="nil"/>
              <w:left w:val="single" w:sz="4" w:space="0" w:color="000000"/>
              <w:bottom w:val="single" w:sz="4" w:space="0" w:color="000000"/>
              <w:right w:val="single" w:sz="4" w:space="0" w:color="000000"/>
            </w:tcBorders>
          </w:tcPr>
          <w:p w14:paraId="66AFB0B8" w14:textId="5FA25941" w:rsidR="00AF4F3F" w:rsidRPr="002F5CAF" w:rsidRDefault="00AF4F3F" w:rsidP="00AF4F3F">
            <w:pPr>
              <w:spacing w:line="100" w:lineRule="atLeast"/>
              <w:ind w:left="0" w:firstLine="0"/>
              <w:jc w:val="left"/>
              <w:rPr>
                <w:rFonts w:asciiTheme="majorBidi" w:eastAsia="Calibri" w:hAnsiTheme="majorBidi" w:cstheme="majorBidi"/>
                <w:kern w:val="2"/>
                <w:sz w:val="23"/>
                <w:szCs w:val="23"/>
                <w14:ligatures w14:val="standardContextual"/>
              </w:rPr>
            </w:pPr>
            <w:proofErr w:type="spellStart"/>
            <w:r w:rsidRPr="002F5CAF">
              <w:rPr>
                <w:rFonts w:asciiTheme="majorBidi" w:eastAsia="Calibri" w:hAnsiTheme="majorBidi" w:cstheme="majorBidi"/>
                <w:kern w:val="2"/>
                <w:sz w:val="23"/>
                <w:szCs w:val="23"/>
                <w14:ligatures w14:val="standardContextual"/>
              </w:rPr>
              <w:t>Led</w:t>
            </w:r>
            <w:proofErr w:type="spellEnd"/>
            <w:r w:rsidRPr="002F5CAF">
              <w:rPr>
                <w:rFonts w:asciiTheme="majorBidi" w:eastAsia="Calibri" w:hAnsiTheme="majorBidi" w:cstheme="majorBidi"/>
                <w:kern w:val="2"/>
                <w:sz w:val="23"/>
                <w:szCs w:val="23"/>
                <w14:ligatures w14:val="standardContextual"/>
              </w:rPr>
              <w:t xml:space="preserve"> ekrano įranga turi gamintojo CE deklaraciją                                       ar lygiavertį dokumentą</w:t>
            </w:r>
            <w:r w:rsidR="00F475D0" w:rsidRPr="002F5CAF">
              <w:rPr>
                <w:rFonts w:asciiTheme="majorBidi" w:eastAsia="Calibri" w:hAnsiTheme="majorBidi" w:cstheme="majorBidi"/>
                <w:kern w:val="2"/>
                <w:sz w:val="23"/>
                <w:szCs w:val="23"/>
                <w14:ligatures w14:val="standardContextual"/>
              </w:rPr>
              <w:t>.</w:t>
            </w:r>
          </w:p>
        </w:tc>
      </w:tr>
      <w:tr w:rsidR="007923D8" w:rsidRPr="0051610F" w14:paraId="324F1767" w14:textId="77777777" w:rsidTr="009C759A">
        <w:tc>
          <w:tcPr>
            <w:tcW w:w="486" w:type="pct"/>
            <w:tcBorders>
              <w:top w:val="single" w:sz="4" w:space="0" w:color="000001"/>
              <w:left w:val="single" w:sz="4" w:space="0" w:color="000001"/>
              <w:bottom w:val="single" w:sz="4" w:space="0" w:color="000001"/>
              <w:right w:val="single" w:sz="4" w:space="0" w:color="auto"/>
            </w:tcBorders>
            <w:vAlign w:val="center"/>
          </w:tcPr>
          <w:p w14:paraId="653FBBAB" w14:textId="6815E37F" w:rsidR="007923D8" w:rsidRPr="009C759A" w:rsidRDefault="005C17AF" w:rsidP="007923D8">
            <w:pPr>
              <w:spacing w:line="100" w:lineRule="atLeast"/>
              <w:ind w:left="466"/>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1.17.</w:t>
            </w:r>
          </w:p>
        </w:tc>
        <w:tc>
          <w:tcPr>
            <w:tcW w:w="1806" w:type="pct"/>
            <w:tcBorders>
              <w:top w:val="single" w:sz="4" w:space="0" w:color="000000"/>
              <w:left w:val="single" w:sz="4" w:space="0" w:color="000000"/>
              <w:bottom w:val="single" w:sz="4" w:space="0" w:color="000000"/>
              <w:right w:val="nil"/>
            </w:tcBorders>
            <w:vAlign w:val="center"/>
          </w:tcPr>
          <w:p w14:paraId="590F8BA7" w14:textId="00B5B2CE" w:rsidR="007923D8" w:rsidRPr="009C759A" w:rsidRDefault="007923D8" w:rsidP="007923D8">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9C759A">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55993ABD" w14:textId="77777777" w:rsidR="007923D8" w:rsidRPr="009C759A" w:rsidRDefault="007923D8" w:rsidP="007923D8">
            <w:pPr>
              <w:spacing w:line="256" w:lineRule="auto"/>
              <w:ind w:left="0" w:firstLine="0"/>
              <w:jc w:val="left"/>
              <w:rPr>
                <w:rFonts w:asciiTheme="majorBidi" w:hAnsiTheme="majorBidi" w:cstheme="majorBidi"/>
                <w:bCs/>
                <w:kern w:val="2"/>
                <w:sz w:val="23"/>
                <w:szCs w:val="23"/>
                <w14:ligatures w14:val="standardContextual"/>
              </w:rPr>
            </w:pPr>
            <w:r w:rsidRPr="009C759A">
              <w:rPr>
                <w:rFonts w:asciiTheme="majorBidi" w:hAnsiTheme="majorBidi" w:cstheme="majorBidi"/>
                <w:kern w:val="2"/>
                <w:sz w:val="23"/>
                <w:szCs w:val="23"/>
                <w14:ligatures w14:val="standardContextual"/>
              </w:rPr>
              <w:t xml:space="preserve">LED ekrano </w:t>
            </w:r>
            <w:r w:rsidRPr="009C759A">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46D5B29" w14:textId="726F3D73" w:rsidR="007923D8" w:rsidRPr="009C759A" w:rsidRDefault="007923D8" w:rsidP="007923D8">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531159" w:rsidRPr="0051610F" w14:paraId="4D36DD7C" w14:textId="77777777" w:rsidTr="00531159">
        <w:tc>
          <w:tcPr>
            <w:tcW w:w="486" w:type="pct"/>
            <w:tcBorders>
              <w:top w:val="single" w:sz="4" w:space="0" w:color="000001"/>
              <w:left w:val="single" w:sz="4" w:space="0" w:color="000001"/>
              <w:bottom w:val="single" w:sz="4" w:space="0" w:color="000001"/>
              <w:right w:val="single" w:sz="4" w:space="0" w:color="auto"/>
            </w:tcBorders>
            <w:vAlign w:val="center"/>
          </w:tcPr>
          <w:p w14:paraId="37CC585C" w14:textId="5D69262D" w:rsidR="00531159" w:rsidRPr="004B2936" w:rsidRDefault="00531159" w:rsidP="004B2936">
            <w:pPr>
              <w:spacing w:line="100" w:lineRule="atLeast"/>
              <w:ind w:left="466"/>
              <w:jc w:val="center"/>
              <w:rPr>
                <w:rFonts w:ascii="Times New Roman" w:eastAsia="Times New Roman" w:hAnsi="Times New Roman" w:cs="Times New Roman"/>
                <w:b/>
                <w:bCs/>
                <w:sz w:val="23"/>
                <w:szCs w:val="23"/>
              </w:rPr>
            </w:pPr>
            <w:r w:rsidRPr="004B2936">
              <w:rPr>
                <w:rFonts w:ascii="Times New Roman" w:eastAsia="Times New Roman" w:hAnsi="Times New Roman" w:cs="Times New Roman"/>
                <w:b/>
                <w:bCs/>
                <w:sz w:val="23"/>
                <w:szCs w:val="23"/>
              </w:rPr>
              <w:lastRenderedPageBreak/>
              <w:t>2.</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DCF1A75" w14:textId="2309D613" w:rsidR="00531159" w:rsidRPr="009C759A" w:rsidRDefault="00531159" w:rsidP="004B2936">
            <w:pPr>
              <w:spacing w:line="256" w:lineRule="auto"/>
              <w:ind w:left="0" w:firstLine="0"/>
              <w:jc w:val="left"/>
              <w:rPr>
                <w:rFonts w:asciiTheme="majorBidi" w:hAnsiTheme="majorBidi" w:cstheme="majorBidi"/>
                <w:kern w:val="2"/>
                <w:sz w:val="23"/>
                <w:szCs w:val="23"/>
                <w14:ligatures w14:val="standardContextual"/>
              </w:rPr>
            </w:pPr>
            <w:r w:rsidRPr="00531159">
              <w:rPr>
                <w:rFonts w:ascii="Times New Roman" w:eastAsia="Times New Roman" w:hAnsi="Times New Roman" w:cs="Times New Roman"/>
                <w:b/>
                <w:bCs/>
                <w:sz w:val="23"/>
                <w:szCs w:val="23"/>
                <w:lang w:eastAsia="en-US"/>
              </w:rPr>
              <w:t xml:space="preserve">LED ekrano valdiklis  – 1 </w:t>
            </w:r>
            <w:proofErr w:type="spellStart"/>
            <w:r w:rsidRPr="00531159">
              <w:rPr>
                <w:rFonts w:ascii="Times New Roman" w:eastAsia="Times New Roman" w:hAnsi="Times New Roman" w:cs="Times New Roman"/>
                <w:b/>
                <w:bCs/>
                <w:sz w:val="23"/>
                <w:szCs w:val="23"/>
                <w:lang w:eastAsia="en-US"/>
              </w:rPr>
              <w:t>kompl</w:t>
            </w:r>
            <w:proofErr w:type="spellEnd"/>
            <w:r w:rsidRPr="00531159">
              <w:rPr>
                <w:rFonts w:ascii="Times New Roman" w:eastAsia="Times New Roman" w:hAnsi="Times New Roman" w:cs="Times New Roman"/>
                <w:b/>
                <w:bCs/>
                <w:sz w:val="23"/>
                <w:szCs w:val="23"/>
                <w:lang w:eastAsia="en-US"/>
              </w:rPr>
              <w:t>.</w:t>
            </w:r>
          </w:p>
        </w:tc>
      </w:tr>
      <w:tr w:rsidR="0060571B" w:rsidRPr="0051610F" w14:paraId="7CC7A1E7" w14:textId="77777777" w:rsidTr="001652B9">
        <w:tc>
          <w:tcPr>
            <w:tcW w:w="486" w:type="pct"/>
            <w:tcBorders>
              <w:top w:val="nil"/>
              <w:left w:val="single" w:sz="4" w:space="0" w:color="000000"/>
              <w:bottom w:val="single" w:sz="4" w:space="0" w:color="000000"/>
              <w:right w:val="nil"/>
            </w:tcBorders>
            <w:vAlign w:val="center"/>
          </w:tcPr>
          <w:p w14:paraId="4EDE30C6" w14:textId="117BA2BF" w:rsidR="003751A5" w:rsidRPr="0051610F" w:rsidRDefault="00317E12" w:rsidP="00FD4CCD">
            <w:pPr>
              <w:spacing w:line="100" w:lineRule="atLeast"/>
              <w:ind w:left="466"/>
              <w:jc w:val="center"/>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2.1</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3D020222" w14:textId="2697BD63"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valdiklis</w:t>
            </w:r>
          </w:p>
        </w:tc>
        <w:tc>
          <w:tcPr>
            <w:tcW w:w="2708" w:type="pct"/>
            <w:tcBorders>
              <w:top w:val="nil"/>
              <w:left w:val="single" w:sz="4" w:space="0" w:color="000000"/>
              <w:bottom w:val="single" w:sz="4" w:space="0" w:color="000000"/>
              <w:right w:val="single" w:sz="4" w:space="0" w:color="000000"/>
            </w:tcBorders>
            <w:vAlign w:val="center"/>
          </w:tcPr>
          <w:p w14:paraId="1118A2E7" w14:textId="24BD017B"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 xml:space="preserve">Turi būti komplektuojamas </w:t>
            </w:r>
            <w:r w:rsidRPr="0051610F">
              <w:rPr>
                <w:rFonts w:asciiTheme="majorBidi" w:hAnsiTheme="majorBidi" w:cstheme="majorBidi"/>
                <w:bCs/>
                <w:color w:val="000000"/>
                <w:kern w:val="2"/>
                <w:sz w:val="23"/>
                <w:szCs w:val="23"/>
                <w14:ligatures w14:val="standardContextual"/>
              </w:rPr>
              <w:t>v</w:t>
            </w:r>
            <w:r w:rsidRPr="0051610F">
              <w:rPr>
                <w:rFonts w:asciiTheme="majorBidi" w:hAnsiTheme="majorBidi" w:cstheme="majorBidi"/>
                <w:bCs/>
                <w:kern w:val="2"/>
                <w:sz w:val="23"/>
                <w:szCs w:val="23"/>
                <w14:ligatures w14:val="standardContextual"/>
              </w:rPr>
              <w:t>aizdo apdorojimo procesorius, kuris turi būti suderinamas su siūlomu LED ekranu</w:t>
            </w:r>
          </w:p>
        </w:tc>
      </w:tr>
      <w:tr w:rsidR="0060571B" w:rsidRPr="0051610F" w14:paraId="4719449B" w14:textId="77777777" w:rsidTr="001652B9">
        <w:tc>
          <w:tcPr>
            <w:tcW w:w="486" w:type="pct"/>
            <w:tcBorders>
              <w:top w:val="nil"/>
              <w:left w:val="single" w:sz="4" w:space="0" w:color="000000"/>
              <w:bottom w:val="single" w:sz="4" w:space="0" w:color="000000"/>
              <w:right w:val="nil"/>
            </w:tcBorders>
            <w:vAlign w:val="center"/>
          </w:tcPr>
          <w:p w14:paraId="047F5E4B" w14:textId="4F1F44C4" w:rsidR="003751A5" w:rsidRPr="0051610F" w:rsidRDefault="00583CCD" w:rsidP="003D3710">
            <w:pPr>
              <w:spacing w:line="100" w:lineRule="atLeast"/>
              <w:ind w:left="178" w:hanging="284"/>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 xml:space="preserve">   2.2</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25511680" w14:textId="5F74E2C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Palaikoma vaizdo raiška</w:t>
            </w:r>
          </w:p>
        </w:tc>
        <w:tc>
          <w:tcPr>
            <w:tcW w:w="2708" w:type="pct"/>
            <w:tcBorders>
              <w:top w:val="nil"/>
              <w:left w:val="single" w:sz="4" w:space="0" w:color="000000"/>
              <w:bottom w:val="single" w:sz="4" w:space="0" w:color="000000"/>
              <w:right w:val="single" w:sz="4" w:space="0" w:color="000000"/>
            </w:tcBorders>
            <w:vAlign w:val="center"/>
          </w:tcPr>
          <w:p w14:paraId="32D8E945" w14:textId="222E1823"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ne mažiau kaip UHD/4K (3840x2160)</w:t>
            </w:r>
          </w:p>
        </w:tc>
      </w:tr>
      <w:tr w:rsidR="0060571B" w:rsidRPr="0051610F" w14:paraId="5F9013A1" w14:textId="77777777" w:rsidTr="001652B9">
        <w:tc>
          <w:tcPr>
            <w:tcW w:w="486" w:type="pct"/>
            <w:tcBorders>
              <w:top w:val="nil"/>
              <w:left w:val="single" w:sz="4" w:space="0" w:color="000000"/>
              <w:bottom w:val="single" w:sz="4" w:space="0" w:color="000000"/>
              <w:right w:val="nil"/>
            </w:tcBorders>
            <w:vAlign w:val="center"/>
          </w:tcPr>
          <w:p w14:paraId="7CD8995C" w14:textId="7D9DE2B3" w:rsidR="003751A5" w:rsidRPr="0051610F" w:rsidRDefault="003D3710" w:rsidP="00583CCD">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2.3</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1C804EBE" w14:textId="5D60B0A2"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Vaizdo funkcijos</w:t>
            </w:r>
          </w:p>
        </w:tc>
        <w:tc>
          <w:tcPr>
            <w:tcW w:w="2708" w:type="pct"/>
            <w:tcBorders>
              <w:top w:val="nil"/>
              <w:left w:val="single" w:sz="4" w:space="0" w:color="000000"/>
              <w:bottom w:val="single" w:sz="4" w:space="0" w:color="000000"/>
              <w:right w:val="single" w:sz="4" w:space="0" w:color="000000"/>
            </w:tcBorders>
            <w:vAlign w:val="center"/>
          </w:tcPr>
          <w:p w14:paraId="01598D4B" w14:textId="61652059"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automatiškai pritaikanti vaizdo turinio dydį prie LED ekrano raiškos funkcija (</w:t>
            </w:r>
            <w:proofErr w:type="spellStart"/>
            <w:r w:rsidRPr="0051610F">
              <w:rPr>
                <w:rFonts w:asciiTheme="majorBidi" w:hAnsiTheme="majorBidi" w:cstheme="majorBidi"/>
                <w:sz w:val="23"/>
                <w:szCs w:val="23"/>
              </w:rPr>
              <w:t>ang</w:t>
            </w:r>
            <w:proofErr w:type="spellEnd"/>
            <w:r w:rsidRPr="0051610F">
              <w:rPr>
                <w:rFonts w:asciiTheme="majorBidi" w:hAnsiTheme="majorBidi" w:cstheme="majorBidi"/>
                <w:sz w:val="23"/>
                <w:szCs w:val="23"/>
              </w:rPr>
              <w:t xml:space="preserve">. </w:t>
            </w:r>
            <w:proofErr w:type="spellStart"/>
            <w:r w:rsidRPr="0051610F">
              <w:rPr>
                <w:rFonts w:asciiTheme="majorBidi" w:hAnsiTheme="majorBidi" w:cstheme="majorBidi"/>
                <w:sz w:val="23"/>
                <w:szCs w:val="23"/>
              </w:rPr>
              <w:t>Scale</w:t>
            </w:r>
            <w:proofErr w:type="spellEnd"/>
            <w:r w:rsidRPr="0051610F">
              <w:rPr>
                <w:rFonts w:asciiTheme="majorBidi" w:hAnsiTheme="majorBidi" w:cstheme="majorBidi"/>
                <w:sz w:val="23"/>
                <w:szCs w:val="23"/>
              </w:rPr>
              <w:t>)</w:t>
            </w:r>
          </w:p>
        </w:tc>
      </w:tr>
      <w:tr w:rsidR="0060571B" w:rsidRPr="0051610F" w14:paraId="12D98C9B" w14:textId="77777777" w:rsidTr="001652B9">
        <w:tc>
          <w:tcPr>
            <w:tcW w:w="486" w:type="pct"/>
            <w:tcBorders>
              <w:top w:val="nil"/>
              <w:left w:val="single" w:sz="4" w:space="0" w:color="000000"/>
              <w:bottom w:val="single" w:sz="4" w:space="0" w:color="000000"/>
              <w:right w:val="nil"/>
            </w:tcBorders>
            <w:vAlign w:val="center"/>
          </w:tcPr>
          <w:p w14:paraId="430ABDE1" w14:textId="2D0EE284"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2.4</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0E232D52" w14:textId="7F96ECF1"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Pajungimas prie LED ekrano</w:t>
            </w:r>
          </w:p>
        </w:tc>
        <w:tc>
          <w:tcPr>
            <w:tcW w:w="2708" w:type="pct"/>
            <w:tcBorders>
              <w:top w:val="nil"/>
              <w:left w:val="single" w:sz="4" w:space="0" w:color="000000"/>
              <w:bottom w:val="single" w:sz="4" w:space="0" w:color="000000"/>
              <w:right w:val="single" w:sz="4" w:space="0" w:color="000000"/>
            </w:tcBorders>
            <w:vAlign w:val="center"/>
          </w:tcPr>
          <w:p w14:paraId="768E4853" w14:textId="5C0CC7FE"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ne mažiau kaip 4 RJ45 vaizdo išvestys LED ekrano pajungimui.</w:t>
            </w:r>
          </w:p>
        </w:tc>
      </w:tr>
      <w:tr w:rsidR="0060571B" w:rsidRPr="0051610F" w14:paraId="23AE9429" w14:textId="77777777" w:rsidTr="001652B9">
        <w:tc>
          <w:tcPr>
            <w:tcW w:w="486" w:type="pct"/>
            <w:tcBorders>
              <w:top w:val="nil"/>
              <w:left w:val="single" w:sz="4" w:space="0" w:color="000000"/>
              <w:bottom w:val="single" w:sz="4" w:space="0" w:color="000000"/>
              <w:right w:val="nil"/>
            </w:tcBorders>
            <w:vAlign w:val="center"/>
          </w:tcPr>
          <w:p w14:paraId="3D6B0B72" w14:textId="2F14B49A" w:rsidR="003751A5" w:rsidRPr="0051610F" w:rsidRDefault="00583CCD" w:rsidP="003D3710">
            <w:pPr>
              <w:spacing w:line="100" w:lineRule="atLeast"/>
              <w:ind w:left="571"/>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2.5</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4EA2E5DC" w14:textId="71615195"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Skaitmeninės vaizdo įvestys</w:t>
            </w:r>
          </w:p>
        </w:tc>
        <w:tc>
          <w:tcPr>
            <w:tcW w:w="2708" w:type="pct"/>
            <w:tcBorders>
              <w:top w:val="nil"/>
              <w:left w:val="single" w:sz="4" w:space="0" w:color="000000"/>
              <w:bottom w:val="single" w:sz="4" w:space="0" w:color="000000"/>
              <w:right w:val="single" w:sz="4" w:space="0" w:color="000000"/>
            </w:tcBorders>
            <w:vAlign w:val="center"/>
          </w:tcPr>
          <w:p w14:paraId="5A5913C5" w14:textId="3D83BA10"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 xml:space="preserve">Turi būti ne mažiau kaip 3 skaitmeninės vaizdo įvestys (HDMI, DVI, </w:t>
            </w:r>
            <w:proofErr w:type="spellStart"/>
            <w:r w:rsidRPr="0051610F">
              <w:rPr>
                <w:rFonts w:asciiTheme="majorBidi" w:hAnsiTheme="majorBidi" w:cstheme="majorBidi"/>
                <w:sz w:val="23"/>
                <w:szCs w:val="23"/>
              </w:rPr>
              <w:t>Optical</w:t>
            </w:r>
            <w:proofErr w:type="spellEnd"/>
            <w:r w:rsidRPr="0051610F">
              <w:rPr>
                <w:rFonts w:asciiTheme="majorBidi" w:hAnsiTheme="majorBidi" w:cstheme="majorBidi"/>
                <w:sz w:val="23"/>
                <w:szCs w:val="23"/>
              </w:rPr>
              <w:t>) iš kurių bent viena 3G-SDI</w:t>
            </w:r>
          </w:p>
        </w:tc>
      </w:tr>
      <w:tr w:rsidR="0060571B" w:rsidRPr="0051610F" w14:paraId="457EB83B" w14:textId="77777777" w:rsidTr="001652B9">
        <w:tc>
          <w:tcPr>
            <w:tcW w:w="486" w:type="pct"/>
            <w:tcBorders>
              <w:top w:val="nil"/>
              <w:left w:val="single" w:sz="4" w:space="0" w:color="000000"/>
              <w:bottom w:val="single" w:sz="4" w:space="0" w:color="000000"/>
              <w:right w:val="nil"/>
            </w:tcBorders>
            <w:vAlign w:val="center"/>
          </w:tcPr>
          <w:p w14:paraId="66288D17" w14:textId="486138D5"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2.6.</w:t>
            </w:r>
          </w:p>
        </w:tc>
        <w:tc>
          <w:tcPr>
            <w:tcW w:w="1806" w:type="pct"/>
            <w:tcBorders>
              <w:top w:val="nil"/>
              <w:left w:val="single" w:sz="4" w:space="0" w:color="000000"/>
              <w:bottom w:val="single" w:sz="4" w:space="0" w:color="000000"/>
              <w:right w:val="nil"/>
            </w:tcBorders>
            <w:vAlign w:val="center"/>
          </w:tcPr>
          <w:p w14:paraId="3CB98C17" w14:textId="0185D840"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Programinė įranga</w:t>
            </w:r>
          </w:p>
        </w:tc>
        <w:tc>
          <w:tcPr>
            <w:tcW w:w="2708" w:type="pct"/>
            <w:tcBorders>
              <w:top w:val="nil"/>
              <w:left w:val="single" w:sz="4" w:space="0" w:color="000000"/>
              <w:bottom w:val="single" w:sz="4" w:space="0" w:color="000000"/>
              <w:right w:val="single" w:sz="4" w:space="0" w:color="000000"/>
            </w:tcBorders>
            <w:vAlign w:val="center"/>
          </w:tcPr>
          <w:p w14:paraId="354014F0" w14:textId="06C5B9F7"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Kartu su vaizdo procesoriumi turi būti pateikiama programinė įranga leidžianti valdyti įrenginį kompiuterio pagalba per USB arba RJ45 jungtį (Windows).</w:t>
            </w:r>
          </w:p>
        </w:tc>
      </w:tr>
      <w:tr w:rsidR="0060571B" w:rsidRPr="0051610F" w14:paraId="1DD7B354" w14:textId="77777777" w:rsidTr="001652B9">
        <w:tc>
          <w:tcPr>
            <w:tcW w:w="486" w:type="pct"/>
            <w:tcBorders>
              <w:top w:val="nil"/>
              <w:left w:val="single" w:sz="4" w:space="0" w:color="000000"/>
              <w:bottom w:val="single" w:sz="4" w:space="0" w:color="000000"/>
              <w:right w:val="nil"/>
            </w:tcBorders>
            <w:vAlign w:val="center"/>
          </w:tcPr>
          <w:p w14:paraId="7244666E" w14:textId="54CE28C2"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2.7.</w:t>
            </w:r>
          </w:p>
        </w:tc>
        <w:tc>
          <w:tcPr>
            <w:tcW w:w="1806" w:type="pct"/>
            <w:tcBorders>
              <w:top w:val="nil"/>
              <w:left w:val="single" w:sz="4" w:space="0" w:color="000000"/>
              <w:bottom w:val="single" w:sz="4" w:space="0" w:color="000000"/>
              <w:right w:val="nil"/>
            </w:tcBorders>
            <w:vAlign w:val="center"/>
          </w:tcPr>
          <w:p w14:paraId="451A6D04" w14:textId="6A7BDA5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Montavimas</w:t>
            </w:r>
          </w:p>
        </w:tc>
        <w:tc>
          <w:tcPr>
            <w:tcW w:w="2708" w:type="pct"/>
            <w:tcBorders>
              <w:top w:val="nil"/>
              <w:left w:val="single" w:sz="4" w:space="0" w:color="000000"/>
              <w:bottom w:val="single" w:sz="4" w:space="0" w:color="000000"/>
              <w:right w:val="single" w:sz="4" w:space="0" w:color="000000"/>
            </w:tcBorders>
            <w:vAlign w:val="center"/>
          </w:tcPr>
          <w:p w14:paraId="21D51164" w14:textId="2C756935"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 xml:space="preserve">Įrenginys turi būti pritaikytas tvirtinti į 19“ </w:t>
            </w:r>
            <w:proofErr w:type="spellStart"/>
            <w:r w:rsidRPr="0051610F">
              <w:rPr>
                <w:rFonts w:asciiTheme="majorBidi" w:hAnsiTheme="majorBidi" w:cstheme="majorBidi"/>
                <w:sz w:val="23"/>
                <w:szCs w:val="23"/>
              </w:rPr>
              <w:t>rack</w:t>
            </w:r>
            <w:proofErr w:type="spellEnd"/>
            <w:r w:rsidRPr="0051610F">
              <w:rPr>
                <w:rFonts w:asciiTheme="majorBidi" w:hAnsiTheme="majorBidi" w:cstheme="majorBidi"/>
                <w:sz w:val="23"/>
                <w:szCs w:val="23"/>
              </w:rPr>
              <w:t xml:space="preserve"> tipo komutacinę spintą. </w:t>
            </w:r>
          </w:p>
        </w:tc>
      </w:tr>
      <w:tr w:rsidR="0060571B" w:rsidRPr="0051610F" w14:paraId="5EE201C9" w14:textId="019CD2F7" w:rsidTr="001652B9">
        <w:tc>
          <w:tcPr>
            <w:tcW w:w="486" w:type="pct"/>
            <w:tcBorders>
              <w:top w:val="single" w:sz="4" w:space="0" w:color="000000"/>
              <w:left w:val="single" w:sz="4" w:space="0" w:color="000000"/>
              <w:bottom w:val="single" w:sz="4" w:space="0" w:color="000000"/>
              <w:right w:val="nil"/>
            </w:tcBorders>
            <w:vAlign w:val="center"/>
            <w:hideMark/>
          </w:tcPr>
          <w:p w14:paraId="5FF4F44A" w14:textId="525F8901"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2.8.</w:t>
            </w:r>
          </w:p>
        </w:tc>
        <w:tc>
          <w:tcPr>
            <w:tcW w:w="1806" w:type="pct"/>
            <w:tcBorders>
              <w:top w:val="single" w:sz="4" w:space="0" w:color="000000"/>
              <w:left w:val="single" w:sz="4" w:space="0" w:color="000000"/>
              <w:bottom w:val="single" w:sz="4" w:space="0" w:color="000000"/>
              <w:right w:val="nil"/>
            </w:tcBorders>
            <w:vAlign w:val="center"/>
            <w:hideMark/>
          </w:tcPr>
          <w:p w14:paraId="534CB52A" w14:textId="77777777" w:rsidR="003751A5" w:rsidRPr="0051610F" w:rsidRDefault="003751A5" w:rsidP="000F5F91">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E794A9E" w14:textId="761FA11D" w:rsidR="003751A5" w:rsidRPr="0051610F" w:rsidRDefault="003751A5" w:rsidP="00B66772">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 xml:space="preserve">LED ekrano </w:t>
            </w:r>
            <w:r w:rsidRPr="0051610F">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0CEF6E2" w14:textId="0094E6DA" w:rsidR="003751A5" w:rsidRPr="0051610F" w:rsidRDefault="003751A5" w:rsidP="00B66772">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841F91" w:rsidRPr="0051610F" w14:paraId="023FF678" w14:textId="77777777" w:rsidTr="00841F91">
        <w:tc>
          <w:tcPr>
            <w:tcW w:w="486" w:type="pct"/>
            <w:tcBorders>
              <w:top w:val="single" w:sz="4" w:space="0" w:color="000000"/>
              <w:left w:val="single" w:sz="4" w:space="0" w:color="000000"/>
              <w:bottom w:val="single" w:sz="4" w:space="0" w:color="000000"/>
              <w:right w:val="nil"/>
            </w:tcBorders>
            <w:vAlign w:val="center"/>
          </w:tcPr>
          <w:p w14:paraId="05BB61FC" w14:textId="6D06D620" w:rsidR="00841F91" w:rsidRPr="0051610F" w:rsidRDefault="00841F91"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w:t>
            </w:r>
            <w:r w:rsidRPr="00893DFD">
              <w:rPr>
                <w:rFonts w:asciiTheme="majorBidi" w:hAnsiTheme="majorBidi" w:cstheme="majorBidi"/>
                <w:b/>
                <w:bCs/>
                <w:color w:val="000000"/>
                <w:kern w:val="2"/>
                <w:sz w:val="23"/>
                <w:szCs w:val="23"/>
                <w14:ligatures w14:val="standardContextual"/>
              </w:rPr>
              <w:t>3.</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1220C55" w14:textId="3A51730D" w:rsidR="00841F91" w:rsidRPr="0051610F" w:rsidRDefault="00841F91" w:rsidP="00841F91">
            <w:pPr>
              <w:spacing w:line="256" w:lineRule="auto"/>
              <w:ind w:left="0" w:firstLine="0"/>
              <w:jc w:val="left"/>
              <w:rPr>
                <w:rFonts w:asciiTheme="majorBidi" w:hAnsiTheme="majorBidi" w:cstheme="majorBidi"/>
                <w:kern w:val="2"/>
                <w:sz w:val="23"/>
                <w:szCs w:val="23"/>
                <w14:ligatures w14:val="standardContextual"/>
              </w:rPr>
            </w:pPr>
            <w:r>
              <w:rPr>
                <w:rFonts w:asciiTheme="majorBidi" w:hAnsiTheme="majorBidi" w:cstheme="majorBidi"/>
                <w:b/>
                <w:bCs/>
                <w:sz w:val="24"/>
                <w:szCs w:val="24"/>
              </w:rPr>
              <w:t>Kompiuteris-grotuvas</w:t>
            </w:r>
            <w:r w:rsidRPr="00034DB7">
              <w:rPr>
                <w:rFonts w:asciiTheme="majorBidi" w:hAnsiTheme="majorBidi" w:cstheme="majorBidi"/>
                <w:b/>
                <w:bCs/>
                <w:sz w:val="24"/>
                <w:szCs w:val="24"/>
              </w:rPr>
              <w:t xml:space="preserve"> – 1 </w:t>
            </w:r>
            <w:proofErr w:type="spellStart"/>
            <w:r>
              <w:rPr>
                <w:rFonts w:asciiTheme="majorBidi" w:hAnsiTheme="majorBidi" w:cstheme="majorBidi"/>
                <w:b/>
                <w:bCs/>
                <w:sz w:val="24"/>
                <w:szCs w:val="24"/>
              </w:rPr>
              <w:t>kompl</w:t>
            </w:r>
            <w:proofErr w:type="spellEnd"/>
            <w:r w:rsidRPr="00034DB7">
              <w:rPr>
                <w:rFonts w:asciiTheme="majorBidi" w:hAnsiTheme="majorBidi" w:cstheme="majorBidi"/>
                <w:b/>
                <w:bCs/>
                <w:sz w:val="24"/>
                <w:szCs w:val="24"/>
              </w:rPr>
              <w:t>.</w:t>
            </w:r>
          </w:p>
        </w:tc>
      </w:tr>
      <w:tr w:rsidR="00841F91" w:rsidRPr="0051610F" w14:paraId="4CC6F2A5" w14:textId="77777777" w:rsidTr="001652B9">
        <w:tc>
          <w:tcPr>
            <w:tcW w:w="486" w:type="pct"/>
            <w:tcBorders>
              <w:top w:val="single" w:sz="4" w:space="0" w:color="000000"/>
              <w:left w:val="single" w:sz="4" w:space="0" w:color="000000"/>
              <w:bottom w:val="single" w:sz="4" w:space="0" w:color="000000"/>
              <w:right w:val="nil"/>
            </w:tcBorders>
            <w:vAlign w:val="center"/>
          </w:tcPr>
          <w:p w14:paraId="75B48CEC" w14:textId="35E0B112" w:rsidR="00841F91" w:rsidRPr="0051610F" w:rsidRDefault="00C60470"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w:t>
            </w:r>
          </w:p>
        </w:tc>
        <w:tc>
          <w:tcPr>
            <w:tcW w:w="1806" w:type="pct"/>
            <w:tcBorders>
              <w:top w:val="single" w:sz="4" w:space="0" w:color="000000"/>
              <w:left w:val="single" w:sz="4" w:space="0" w:color="000000"/>
              <w:bottom w:val="single" w:sz="4" w:space="0" w:color="000000"/>
              <w:right w:val="nil"/>
            </w:tcBorders>
            <w:vAlign w:val="center"/>
          </w:tcPr>
          <w:p w14:paraId="2A8F3166" w14:textId="3F364FD4" w:rsidR="00841F91" w:rsidRPr="0051610F" w:rsidRDefault="006E2A0A" w:rsidP="00841F91">
            <w:pPr>
              <w:spacing w:line="256" w:lineRule="auto"/>
              <w:ind w:left="0" w:firstLine="0"/>
              <w:jc w:val="left"/>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Kompiuteris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266CCAD" w14:textId="6CA52293" w:rsidR="00841F91" w:rsidRPr="0051610F" w:rsidRDefault="00D513B8" w:rsidP="00841F91">
            <w:pPr>
              <w:spacing w:line="256" w:lineRule="auto"/>
              <w:ind w:left="0" w:firstLine="0"/>
              <w:jc w:val="left"/>
              <w:rPr>
                <w:rFonts w:asciiTheme="majorBidi" w:hAnsiTheme="majorBidi" w:cstheme="majorBidi"/>
                <w:kern w:val="2"/>
                <w:sz w:val="23"/>
                <w:szCs w:val="23"/>
                <w14:ligatures w14:val="standardContextual"/>
              </w:rPr>
            </w:pPr>
            <w:r w:rsidRPr="00D513B8">
              <w:rPr>
                <w:rFonts w:asciiTheme="majorBidi" w:eastAsia="Calibri" w:hAnsiTheme="majorBidi" w:cstheme="majorBidi"/>
                <w:bCs/>
                <w:color w:val="000000"/>
                <w:kern w:val="2"/>
                <w:sz w:val="23"/>
                <w:szCs w:val="23"/>
                <w14:ligatures w14:val="standardContextual"/>
              </w:rPr>
              <w:t>Gamintojas, modelis, konkretus produkto kodas</w:t>
            </w:r>
          </w:p>
        </w:tc>
      </w:tr>
      <w:tr w:rsidR="006E2A0A" w:rsidRPr="0051610F" w14:paraId="673CA3CE" w14:textId="77777777" w:rsidTr="001652B9">
        <w:tc>
          <w:tcPr>
            <w:tcW w:w="486" w:type="pct"/>
            <w:tcBorders>
              <w:top w:val="single" w:sz="4" w:space="0" w:color="000000"/>
              <w:left w:val="single" w:sz="4" w:space="0" w:color="000000"/>
              <w:bottom w:val="single" w:sz="4" w:space="0" w:color="000000"/>
              <w:right w:val="nil"/>
            </w:tcBorders>
            <w:vAlign w:val="center"/>
          </w:tcPr>
          <w:p w14:paraId="3E43CD0C" w14:textId="0A0BC180" w:rsidR="006E2A0A"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3.2.</w:t>
            </w:r>
          </w:p>
        </w:tc>
        <w:tc>
          <w:tcPr>
            <w:tcW w:w="1806" w:type="pct"/>
            <w:tcBorders>
              <w:top w:val="single" w:sz="4" w:space="0" w:color="000000"/>
              <w:left w:val="single" w:sz="4" w:space="0" w:color="000000"/>
              <w:bottom w:val="single" w:sz="4" w:space="0" w:color="000000"/>
              <w:right w:val="nil"/>
            </w:tcBorders>
            <w:vAlign w:val="center"/>
          </w:tcPr>
          <w:p w14:paraId="4A1E1A7A" w14:textId="3B110176" w:rsidR="006E2A0A" w:rsidRPr="0051610F" w:rsidRDefault="006E2A0A" w:rsidP="006E2A0A">
            <w:pPr>
              <w:spacing w:line="256" w:lineRule="auto"/>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Turinio grotuvas</w:t>
            </w:r>
          </w:p>
        </w:tc>
        <w:tc>
          <w:tcPr>
            <w:tcW w:w="2708" w:type="pct"/>
            <w:tcBorders>
              <w:top w:val="single" w:sz="4" w:space="0" w:color="000000"/>
              <w:left w:val="single" w:sz="4" w:space="0" w:color="000000"/>
              <w:bottom w:val="single" w:sz="4" w:space="0" w:color="000000"/>
              <w:right w:val="single" w:sz="4" w:space="0" w:color="000000"/>
            </w:tcBorders>
            <w:vAlign w:val="center"/>
          </w:tcPr>
          <w:p w14:paraId="7FEAA158" w14:textId="1671D021" w:rsidR="006E2A0A" w:rsidRPr="0051610F" w:rsidRDefault="006E2A0A" w:rsidP="006E2A0A">
            <w:pPr>
              <w:spacing w:line="256" w:lineRule="auto"/>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Turi būti komplektuojamas kompiuteris su programine įranga ekrano valdymui ir turinio atvaizdavimui</w:t>
            </w:r>
          </w:p>
        </w:tc>
      </w:tr>
      <w:tr w:rsidR="006E2A0A" w:rsidRPr="0051610F" w14:paraId="2B93C6C8" w14:textId="77777777" w:rsidTr="001652B9">
        <w:tc>
          <w:tcPr>
            <w:tcW w:w="486" w:type="pct"/>
            <w:tcBorders>
              <w:top w:val="single" w:sz="4" w:space="0" w:color="000000"/>
              <w:left w:val="single" w:sz="4" w:space="0" w:color="000000"/>
              <w:bottom w:val="single" w:sz="4" w:space="0" w:color="000000"/>
              <w:right w:val="nil"/>
            </w:tcBorders>
            <w:vAlign w:val="center"/>
          </w:tcPr>
          <w:p w14:paraId="79346FFC" w14:textId="383A71ED"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3</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6BB91A1E" w14:textId="2ED869BD"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Procesorius</w:t>
            </w:r>
          </w:p>
        </w:tc>
        <w:tc>
          <w:tcPr>
            <w:tcW w:w="2708" w:type="pct"/>
            <w:tcBorders>
              <w:top w:val="single" w:sz="4" w:space="0" w:color="000000"/>
              <w:left w:val="single" w:sz="4" w:space="0" w:color="000000"/>
              <w:bottom w:val="single" w:sz="4" w:space="0" w:color="000000"/>
              <w:right w:val="single" w:sz="4" w:space="0" w:color="000000"/>
            </w:tcBorders>
            <w:vAlign w:val="center"/>
          </w:tcPr>
          <w:p w14:paraId="372BEF9A" w14:textId="3F5D3686"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bCs/>
                <w:kern w:val="2"/>
                <w:sz w:val="23"/>
                <w:szCs w:val="23"/>
                <w14:ligatures w14:val="standardContextual"/>
              </w:rPr>
              <w:t>Ne mažiau kaip Intel i5 kartos</w:t>
            </w:r>
          </w:p>
        </w:tc>
      </w:tr>
      <w:tr w:rsidR="006E2A0A" w:rsidRPr="0051610F" w14:paraId="16C146A4" w14:textId="77777777" w:rsidTr="001652B9">
        <w:tc>
          <w:tcPr>
            <w:tcW w:w="486" w:type="pct"/>
            <w:tcBorders>
              <w:top w:val="single" w:sz="4" w:space="0" w:color="000000"/>
              <w:left w:val="single" w:sz="4" w:space="0" w:color="000000"/>
              <w:bottom w:val="single" w:sz="4" w:space="0" w:color="000000"/>
              <w:right w:val="nil"/>
            </w:tcBorders>
            <w:vAlign w:val="center"/>
          </w:tcPr>
          <w:p w14:paraId="6859A560" w14:textId="417646AA"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4</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522A4D2F" w14:textId="76019BBA"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RAM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3BDFE0D6" w14:textId="36C021B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16 GB</w:t>
            </w:r>
          </w:p>
        </w:tc>
      </w:tr>
      <w:tr w:rsidR="006E2A0A" w:rsidRPr="0051610F" w14:paraId="162BBF8E" w14:textId="77777777" w:rsidTr="001652B9">
        <w:tc>
          <w:tcPr>
            <w:tcW w:w="486" w:type="pct"/>
            <w:tcBorders>
              <w:top w:val="single" w:sz="4" w:space="0" w:color="000000"/>
              <w:left w:val="single" w:sz="4" w:space="0" w:color="000000"/>
              <w:bottom w:val="single" w:sz="4" w:space="0" w:color="000000"/>
              <w:right w:val="nil"/>
            </w:tcBorders>
            <w:vAlign w:val="center"/>
          </w:tcPr>
          <w:p w14:paraId="26C70FDF" w14:textId="1A6876B2"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5</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DB8953C" w14:textId="03DB0A2F"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SSD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6D41F39D" w14:textId="05225B3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Ne mažiau kaip 256 GB</w:t>
            </w:r>
          </w:p>
        </w:tc>
      </w:tr>
      <w:tr w:rsidR="006E2A0A" w:rsidRPr="0051610F" w14:paraId="62C67F12" w14:textId="77777777" w:rsidTr="001652B9">
        <w:tc>
          <w:tcPr>
            <w:tcW w:w="486" w:type="pct"/>
            <w:tcBorders>
              <w:top w:val="single" w:sz="4" w:space="0" w:color="000000"/>
              <w:left w:val="single" w:sz="4" w:space="0" w:color="000000"/>
              <w:bottom w:val="single" w:sz="4" w:space="0" w:color="000000"/>
              <w:right w:val="nil"/>
            </w:tcBorders>
            <w:vAlign w:val="center"/>
          </w:tcPr>
          <w:p w14:paraId="6345A7D0" w14:textId="37E4E42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6</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0243C77C" w14:textId="1212BC14"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proofErr w:type="spellStart"/>
            <w:r w:rsidRPr="0051610F">
              <w:rPr>
                <w:rFonts w:ascii="Times New Roman" w:eastAsia="Calibri" w:hAnsi="Times New Roman" w:cs="Times New Roman"/>
                <w:bCs/>
                <w:color w:val="000000"/>
                <w:kern w:val="2"/>
                <w:sz w:val="23"/>
                <w:szCs w:val="23"/>
                <w:lang w:val="en-US"/>
                <w14:ligatures w14:val="standardContextual"/>
              </w:rPr>
              <w:t>Operacinė</w:t>
            </w:r>
            <w:proofErr w:type="spellEnd"/>
            <w:r w:rsidRPr="0051610F">
              <w:rPr>
                <w:rFonts w:ascii="Times New Roman" w:eastAsia="Calibri" w:hAnsi="Times New Roman" w:cs="Times New Roman"/>
                <w:bCs/>
                <w:color w:val="000000"/>
                <w:kern w:val="2"/>
                <w:sz w:val="23"/>
                <w:szCs w:val="23"/>
                <w:lang w:val="en-US"/>
                <w14:ligatures w14:val="standardContextual"/>
              </w:rPr>
              <w:t xml:space="preserve"> </w:t>
            </w:r>
            <w:proofErr w:type="spellStart"/>
            <w:r w:rsidRPr="0051610F">
              <w:rPr>
                <w:rFonts w:ascii="Times New Roman" w:eastAsia="Calibri" w:hAnsi="Times New Roman" w:cs="Times New Roman"/>
                <w:bCs/>
                <w:color w:val="000000"/>
                <w:kern w:val="2"/>
                <w:sz w:val="23"/>
                <w:szCs w:val="23"/>
                <w:lang w:val="en-US"/>
                <w14:ligatures w14:val="standardContextual"/>
              </w:rPr>
              <w:t>sistema</w:t>
            </w:r>
            <w:proofErr w:type="spellEnd"/>
          </w:p>
        </w:tc>
        <w:tc>
          <w:tcPr>
            <w:tcW w:w="2708" w:type="pct"/>
            <w:tcBorders>
              <w:top w:val="single" w:sz="4" w:space="0" w:color="000000"/>
              <w:left w:val="single" w:sz="4" w:space="0" w:color="000000"/>
              <w:bottom w:val="single" w:sz="4" w:space="0" w:color="000000"/>
              <w:right w:val="single" w:sz="4" w:space="0" w:color="000000"/>
            </w:tcBorders>
            <w:vAlign w:val="center"/>
          </w:tcPr>
          <w:p w14:paraId="7D488941" w14:textId="73C61657"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Windows 11 pro arba lygiavertė</w:t>
            </w:r>
          </w:p>
        </w:tc>
      </w:tr>
      <w:tr w:rsidR="006E2A0A" w:rsidRPr="0051610F" w14:paraId="46605D6D" w14:textId="77777777" w:rsidTr="001652B9">
        <w:tc>
          <w:tcPr>
            <w:tcW w:w="486" w:type="pct"/>
            <w:tcBorders>
              <w:top w:val="single" w:sz="4" w:space="0" w:color="000000"/>
              <w:left w:val="single" w:sz="4" w:space="0" w:color="000000"/>
              <w:bottom w:val="single" w:sz="4" w:space="0" w:color="000000"/>
              <w:right w:val="nil"/>
            </w:tcBorders>
            <w:vAlign w:val="center"/>
          </w:tcPr>
          <w:p w14:paraId="318819D8" w14:textId="582018D4"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7</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4D543DDF" w14:textId="115407F6"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USB jungtys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33D67C03" w14:textId="5FC221B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vnt.</w:t>
            </w:r>
          </w:p>
        </w:tc>
      </w:tr>
      <w:tr w:rsidR="006E2A0A" w:rsidRPr="0051610F" w14:paraId="35B166CA" w14:textId="77777777" w:rsidTr="001652B9">
        <w:tc>
          <w:tcPr>
            <w:tcW w:w="486" w:type="pct"/>
            <w:tcBorders>
              <w:top w:val="single" w:sz="4" w:space="0" w:color="000000"/>
              <w:left w:val="single" w:sz="4" w:space="0" w:color="000000"/>
              <w:bottom w:val="single" w:sz="4" w:space="0" w:color="000000"/>
              <w:right w:val="nil"/>
            </w:tcBorders>
            <w:vAlign w:val="center"/>
          </w:tcPr>
          <w:p w14:paraId="34802E46" w14:textId="65DB948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8</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47BF8E4" w14:textId="3593350E"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Vaizdo išvestys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130804EB" w14:textId="6B6724F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HDMI ar kita lygiavertė jungtis</w:t>
            </w:r>
          </w:p>
        </w:tc>
      </w:tr>
      <w:tr w:rsidR="006E2A0A" w:rsidRPr="0051610F" w14:paraId="372F3A86" w14:textId="77777777" w:rsidTr="001652B9">
        <w:tc>
          <w:tcPr>
            <w:tcW w:w="486" w:type="pct"/>
            <w:tcBorders>
              <w:top w:val="single" w:sz="4" w:space="0" w:color="000000"/>
              <w:left w:val="single" w:sz="4" w:space="0" w:color="000000"/>
              <w:bottom w:val="single" w:sz="4" w:space="0" w:color="000000"/>
              <w:right w:val="nil"/>
            </w:tcBorders>
            <w:vAlign w:val="center"/>
          </w:tcPr>
          <w:p w14:paraId="30E0B002" w14:textId="1574C6A8"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9</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6CD0017" w14:textId="6F00F6A2"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Komplektacija</w:t>
            </w:r>
          </w:p>
        </w:tc>
        <w:tc>
          <w:tcPr>
            <w:tcW w:w="2708" w:type="pct"/>
            <w:tcBorders>
              <w:top w:val="single" w:sz="4" w:space="0" w:color="000000"/>
              <w:left w:val="single" w:sz="4" w:space="0" w:color="000000"/>
              <w:bottom w:val="single" w:sz="4" w:space="0" w:color="000000"/>
              <w:right w:val="single" w:sz="4" w:space="0" w:color="000000"/>
            </w:tcBorders>
            <w:vAlign w:val="center"/>
          </w:tcPr>
          <w:p w14:paraId="71893125" w14:textId="130290FA"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Turi būti komplektuojama su pele, klaviatūra ir monitoriumi ne mažesniu nei 17 colių įstrižainės</w:t>
            </w:r>
          </w:p>
        </w:tc>
      </w:tr>
      <w:tr w:rsidR="006E2A0A" w:rsidRPr="0051610F" w14:paraId="65C2C251" w14:textId="77777777" w:rsidTr="001652B9">
        <w:tc>
          <w:tcPr>
            <w:tcW w:w="486" w:type="pct"/>
            <w:tcBorders>
              <w:top w:val="single" w:sz="4" w:space="0" w:color="000000"/>
              <w:left w:val="single" w:sz="4" w:space="0" w:color="000000"/>
              <w:bottom w:val="single" w:sz="4" w:space="0" w:color="000000"/>
              <w:right w:val="nil"/>
            </w:tcBorders>
            <w:vAlign w:val="center"/>
          </w:tcPr>
          <w:p w14:paraId="41908A71" w14:textId="1328EC10" w:rsidR="006E2A0A" w:rsidRPr="0051610F" w:rsidRDefault="00027D78" w:rsidP="00027D78">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3.10.</w:t>
            </w:r>
          </w:p>
        </w:tc>
        <w:tc>
          <w:tcPr>
            <w:tcW w:w="1806" w:type="pct"/>
            <w:tcBorders>
              <w:top w:val="single" w:sz="4" w:space="0" w:color="000000"/>
              <w:left w:val="single" w:sz="4" w:space="0" w:color="000000"/>
              <w:bottom w:val="single" w:sz="4" w:space="0" w:color="000000"/>
              <w:right w:val="nil"/>
            </w:tcBorders>
            <w:vAlign w:val="center"/>
          </w:tcPr>
          <w:p w14:paraId="611BD768" w14:textId="7BA57D55" w:rsidR="006E2A0A" w:rsidRPr="0051610F" w:rsidRDefault="006E2A0A" w:rsidP="006E2A0A">
            <w:pPr>
              <w:spacing w:line="256" w:lineRule="auto"/>
              <w:ind w:left="0" w:firstLine="0"/>
              <w:jc w:val="left"/>
              <w:rPr>
                <w:rFonts w:ascii="Times New Roman" w:eastAsia="Calibri" w:hAnsi="Times New Roman" w:cs="Times New Roman"/>
                <w:bCs/>
                <w:color w:val="000000"/>
                <w:kern w:val="2"/>
                <w:sz w:val="23"/>
                <w:szCs w:val="23"/>
                <w14:ligatures w14:val="standardContextual"/>
              </w:rPr>
            </w:pPr>
            <w:r w:rsidRPr="0051610F">
              <w:rPr>
                <w:rFonts w:ascii="Times New Roman" w:hAnsi="Times New Roman" w:cs="Times New Roman"/>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0423A021" w14:textId="16C612E7" w:rsidR="006E2A0A" w:rsidRPr="0051610F" w:rsidRDefault="006E2A0A" w:rsidP="006E2A0A">
            <w:pPr>
              <w:spacing w:line="256" w:lineRule="auto"/>
              <w:ind w:left="0" w:firstLine="0"/>
              <w:jc w:val="left"/>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Turi būti suteikta ne trumpesnė nei 36 mėn. garantija</w:t>
            </w:r>
          </w:p>
        </w:tc>
      </w:tr>
      <w:tr w:rsidR="00484C94" w:rsidRPr="0051610F" w14:paraId="4C6C2AB7" w14:textId="77777777" w:rsidTr="00484C94">
        <w:tc>
          <w:tcPr>
            <w:tcW w:w="486" w:type="pct"/>
            <w:tcBorders>
              <w:top w:val="single" w:sz="4" w:space="0" w:color="000000"/>
              <w:left w:val="single" w:sz="4" w:space="0" w:color="000000"/>
              <w:bottom w:val="single" w:sz="4" w:space="0" w:color="000000"/>
              <w:right w:val="nil"/>
            </w:tcBorders>
            <w:vAlign w:val="center"/>
          </w:tcPr>
          <w:p w14:paraId="2E0DB618" w14:textId="5B75950D" w:rsidR="00484C94" w:rsidRPr="00AD1004" w:rsidRDefault="00484C94" w:rsidP="00AD1004">
            <w:pPr>
              <w:spacing w:line="100" w:lineRule="atLeast"/>
              <w:ind w:left="461"/>
              <w:jc w:val="center"/>
              <w:rPr>
                <w:rFonts w:asciiTheme="majorBidi" w:hAnsiTheme="majorBidi" w:cstheme="majorBidi"/>
                <w:b/>
                <w:bCs/>
                <w:color w:val="000000"/>
                <w:kern w:val="2"/>
                <w:sz w:val="23"/>
                <w:szCs w:val="23"/>
                <w14:ligatures w14:val="standardContextual"/>
              </w:rPr>
            </w:pPr>
            <w:r w:rsidRPr="00AD1004">
              <w:rPr>
                <w:rFonts w:asciiTheme="majorBidi" w:hAnsiTheme="majorBidi" w:cstheme="majorBidi"/>
                <w:b/>
                <w:bCs/>
                <w:color w:val="000000"/>
                <w:kern w:val="2"/>
                <w:sz w:val="23"/>
                <w:szCs w:val="23"/>
                <w14:ligatures w14:val="standardContextual"/>
              </w:rPr>
              <w:t>4.</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6EFF1F99" w14:textId="72CFBB29" w:rsidR="00484C94" w:rsidRPr="0051610F" w:rsidRDefault="00484C94" w:rsidP="006E2A0A">
            <w:pPr>
              <w:spacing w:line="256" w:lineRule="auto"/>
              <w:ind w:left="0" w:firstLine="0"/>
              <w:jc w:val="left"/>
              <w:rPr>
                <w:rFonts w:ascii="Times New Roman" w:hAnsi="Times New Roman" w:cs="Times New Roman"/>
                <w:kern w:val="2"/>
                <w:sz w:val="23"/>
                <w:szCs w:val="23"/>
                <w14:ligatures w14:val="standardContextual"/>
              </w:rPr>
            </w:pPr>
            <w:r w:rsidRPr="00AD1004">
              <w:rPr>
                <w:rFonts w:ascii="Times New Roman" w:hAnsi="Times New Roman" w:cs="Times New Roman"/>
                <w:b/>
                <w:bCs/>
                <w:color w:val="000000"/>
                <w:kern w:val="2"/>
                <w:sz w:val="23"/>
                <w:szCs w:val="23"/>
                <w14:ligatures w14:val="standardContextual"/>
              </w:rPr>
              <w:t xml:space="preserve">Darbai ir instaliacinės medžiagos  – 1 </w:t>
            </w:r>
            <w:proofErr w:type="spellStart"/>
            <w:r w:rsidRPr="00AD1004">
              <w:rPr>
                <w:rFonts w:ascii="Times New Roman" w:hAnsi="Times New Roman" w:cs="Times New Roman"/>
                <w:b/>
                <w:bCs/>
                <w:color w:val="000000"/>
                <w:kern w:val="2"/>
                <w:sz w:val="23"/>
                <w:szCs w:val="23"/>
                <w14:ligatures w14:val="standardContextual"/>
              </w:rPr>
              <w:t>kompl</w:t>
            </w:r>
            <w:proofErr w:type="spellEnd"/>
            <w:r w:rsidRPr="00AD1004">
              <w:rPr>
                <w:rFonts w:ascii="Times New Roman" w:hAnsi="Times New Roman" w:cs="Times New Roman"/>
                <w:b/>
                <w:bCs/>
                <w:color w:val="000000"/>
                <w:kern w:val="2"/>
                <w:sz w:val="23"/>
                <w:szCs w:val="23"/>
                <w14:ligatures w14:val="standardContextual"/>
              </w:rPr>
              <w:t>.</w:t>
            </w:r>
          </w:p>
        </w:tc>
      </w:tr>
      <w:tr w:rsidR="00333714" w:rsidRPr="0051610F" w14:paraId="5AD3AD2B" w14:textId="77777777" w:rsidTr="001652B9">
        <w:tc>
          <w:tcPr>
            <w:tcW w:w="486" w:type="pct"/>
            <w:tcBorders>
              <w:top w:val="single" w:sz="4" w:space="0" w:color="000000"/>
              <w:left w:val="single" w:sz="4" w:space="0" w:color="000000"/>
              <w:bottom w:val="single" w:sz="4" w:space="0" w:color="000000"/>
              <w:right w:val="nil"/>
            </w:tcBorders>
            <w:vAlign w:val="center"/>
          </w:tcPr>
          <w:p w14:paraId="4FA33D0E" w14:textId="72AFE1AD" w:rsidR="00333714" w:rsidRDefault="0033371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4.1.</w:t>
            </w:r>
          </w:p>
        </w:tc>
        <w:tc>
          <w:tcPr>
            <w:tcW w:w="1806" w:type="pct"/>
            <w:tcBorders>
              <w:top w:val="single" w:sz="4" w:space="0" w:color="000000"/>
              <w:left w:val="single" w:sz="4" w:space="0" w:color="000000"/>
              <w:bottom w:val="single" w:sz="4" w:space="0" w:color="000000"/>
              <w:right w:val="nil"/>
            </w:tcBorders>
            <w:vAlign w:val="center"/>
          </w:tcPr>
          <w:p w14:paraId="446A122F" w14:textId="562FB39B"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Instaliacinės medžiagos</w:t>
            </w:r>
          </w:p>
        </w:tc>
        <w:tc>
          <w:tcPr>
            <w:tcW w:w="2708" w:type="pct"/>
            <w:tcBorders>
              <w:top w:val="single" w:sz="4" w:space="0" w:color="000000"/>
              <w:left w:val="single" w:sz="4" w:space="0" w:color="000000"/>
              <w:bottom w:val="single" w:sz="4" w:space="0" w:color="000000"/>
              <w:right w:val="single" w:sz="4" w:space="0" w:color="000000"/>
            </w:tcBorders>
            <w:vAlign w:val="center"/>
          </w:tcPr>
          <w:p w14:paraId="34487595" w14:textId="7F0A2EC6" w:rsidR="00333714" w:rsidRPr="0051610F" w:rsidRDefault="00333714" w:rsidP="000D2026">
            <w:pPr>
              <w:spacing w:line="256" w:lineRule="auto"/>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bCs/>
                <w:kern w:val="2"/>
                <w:sz w:val="23"/>
                <w:szCs w:val="23"/>
                <w14:ligatures w14:val="standardContextual"/>
              </w:rPr>
              <w:t>Turi būti komplektuojamos visos reikalingos instaliacinės medžiagos ir kabeliai, kad būtų užtikrintas tinkamas sistemos veikimas.</w:t>
            </w:r>
          </w:p>
        </w:tc>
      </w:tr>
      <w:tr w:rsidR="00333714" w:rsidRPr="0051610F" w14:paraId="4AD99957" w14:textId="77777777" w:rsidTr="001652B9">
        <w:tc>
          <w:tcPr>
            <w:tcW w:w="486" w:type="pct"/>
            <w:tcBorders>
              <w:top w:val="single" w:sz="4" w:space="0" w:color="000000"/>
              <w:left w:val="single" w:sz="4" w:space="0" w:color="000000"/>
              <w:bottom w:val="single" w:sz="4" w:space="0" w:color="000000"/>
              <w:right w:val="nil"/>
            </w:tcBorders>
            <w:vAlign w:val="center"/>
          </w:tcPr>
          <w:p w14:paraId="6E77BE4F" w14:textId="70809E28" w:rsidR="00333714" w:rsidRDefault="00484C9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4.2.</w:t>
            </w:r>
          </w:p>
        </w:tc>
        <w:tc>
          <w:tcPr>
            <w:tcW w:w="1806" w:type="pct"/>
            <w:tcBorders>
              <w:top w:val="single" w:sz="4" w:space="0" w:color="000000"/>
              <w:left w:val="single" w:sz="4" w:space="0" w:color="000000"/>
              <w:bottom w:val="single" w:sz="4" w:space="0" w:color="000000"/>
              <w:right w:val="nil"/>
            </w:tcBorders>
            <w:vAlign w:val="center"/>
          </w:tcPr>
          <w:p w14:paraId="02CCCAD9" w14:textId="44B17098"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Darbai</w:t>
            </w:r>
          </w:p>
        </w:tc>
        <w:tc>
          <w:tcPr>
            <w:tcW w:w="2708" w:type="pct"/>
            <w:tcBorders>
              <w:top w:val="single" w:sz="4" w:space="0" w:color="000000"/>
              <w:left w:val="single" w:sz="4" w:space="0" w:color="000000"/>
              <w:bottom w:val="single" w:sz="4" w:space="0" w:color="000000"/>
              <w:right w:val="single" w:sz="4" w:space="0" w:color="000000"/>
            </w:tcBorders>
            <w:vAlign w:val="center"/>
          </w:tcPr>
          <w:p w14:paraId="66394B10" w14:textId="47FD1F19" w:rsidR="00333714" w:rsidRPr="001949AA" w:rsidRDefault="00333714" w:rsidP="00881FE8">
            <w:pPr>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 xml:space="preserve">Visa esama seno </w:t>
            </w:r>
            <w:r w:rsidRPr="001949AA">
              <w:rPr>
                <w:rFonts w:ascii="Times New Roman" w:hAnsi="Times New Roman" w:cs="Times New Roman"/>
                <w:kern w:val="2"/>
                <w:sz w:val="23"/>
                <w:szCs w:val="23"/>
                <w14:ligatures w14:val="standardContextual"/>
              </w:rPr>
              <w:t xml:space="preserve">ekrano nereikalinga įranga turi būti demontuota ir utilizuota tiekėjo išlaidomis. </w:t>
            </w:r>
            <w:r w:rsidR="00881FE8" w:rsidRPr="001949AA">
              <w:rPr>
                <w:rFonts w:ascii="Times New Roman" w:hAnsi="Times New Roman" w:cs="Times New Roman"/>
                <w:kern w:val="2"/>
                <w:sz w:val="23"/>
                <w:szCs w:val="23"/>
                <w14:ligatures w14:val="standardContextual"/>
              </w:rPr>
              <w:t>Tiekėjas privalo pateikti dokumentus, patvirtinančius, kad demontuota įranga buvo perduota teisėtiems atliekų tvarkytojams ir utilizuota teisės aktų nustatyta tvarka.</w:t>
            </w:r>
          </w:p>
          <w:p w14:paraId="058E9AE9" w14:textId="06726E48" w:rsidR="00333714" w:rsidRPr="0051610F" w:rsidRDefault="00333714" w:rsidP="00881FE8">
            <w:pPr>
              <w:ind w:left="0" w:firstLine="0"/>
              <w:rPr>
                <w:rFonts w:ascii="Times New Roman" w:hAnsi="Times New Roman" w:cs="Times New Roman"/>
                <w:kern w:val="2"/>
                <w:sz w:val="23"/>
                <w:szCs w:val="23"/>
                <w14:ligatures w14:val="standardContextual"/>
              </w:rPr>
            </w:pPr>
            <w:r w:rsidRPr="001949AA">
              <w:rPr>
                <w:rFonts w:ascii="Times New Roman" w:hAnsi="Times New Roman" w:cs="Times New Roman"/>
                <w:kern w:val="2"/>
                <w:sz w:val="23"/>
                <w:szCs w:val="23"/>
                <w14:ligatures w14:val="standardContextual"/>
              </w:rPr>
              <w:t xml:space="preserve">Visa įsigyjama nauja įranga turi būti sumontuota </w:t>
            </w:r>
            <w:r w:rsidRPr="0051610F">
              <w:rPr>
                <w:rFonts w:ascii="Times New Roman" w:hAnsi="Times New Roman" w:cs="Times New Roman"/>
                <w:kern w:val="2"/>
                <w:sz w:val="23"/>
                <w:szCs w:val="23"/>
                <w14:ligatures w14:val="standardContextual"/>
              </w:rPr>
              <w:t>Perkančiosios organizacijos nurodytoje vietoje ant esamos LED ekrano konstrukcijos ir paruošta naudoti adresu</w:t>
            </w:r>
            <w:r w:rsidR="00212C59">
              <w:rPr>
                <w:rFonts w:ascii="Times New Roman" w:hAnsi="Times New Roman" w:cs="Times New Roman"/>
                <w:kern w:val="2"/>
                <w:sz w:val="23"/>
                <w:szCs w:val="23"/>
                <w14:ligatures w14:val="standardContextual"/>
              </w:rPr>
              <w:t>:</w:t>
            </w:r>
            <w:r w:rsidRPr="0051610F">
              <w:rPr>
                <w:rFonts w:ascii="Times New Roman" w:hAnsi="Times New Roman" w:cs="Times New Roman"/>
                <w:kern w:val="2"/>
                <w:sz w:val="23"/>
                <w:szCs w:val="23"/>
                <w14:ligatures w14:val="standardContextual"/>
              </w:rPr>
              <w:t xml:space="preserve"> L. Petravičiaus a. 2, LT-85132 Naujoji Akmenė.</w:t>
            </w:r>
          </w:p>
        </w:tc>
      </w:tr>
    </w:tbl>
    <w:p w14:paraId="55641792" w14:textId="77777777" w:rsidR="00034DB7" w:rsidRDefault="00034DB7" w:rsidP="00D43171">
      <w:pPr>
        <w:ind w:left="0" w:firstLine="0"/>
      </w:pPr>
    </w:p>
    <w:p w14:paraId="41F7BEDD" w14:textId="77777777" w:rsidR="00C76821" w:rsidRDefault="00C76821" w:rsidP="00D43171">
      <w:pPr>
        <w:ind w:left="0" w:firstLine="0"/>
      </w:pPr>
    </w:p>
    <w:p w14:paraId="43F15131" w14:textId="77777777" w:rsidR="00C76821" w:rsidRDefault="00C76821" w:rsidP="00D43171">
      <w:pPr>
        <w:ind w:left="0" w:firstLine="0"/>
      </w:pPr>
    </w:p>
    <w:p w14:paraId="60BC0E9C" w14:textId="77777777" w:rsidR="00C76821" w:rsidRDefault="00C76821" w:rsidP="00D43171">
      <w:pPr>
        <w:ind w:left="0" w:firstLine="0"/>
      </w:pPr>
    </w:p>
    <w:p w14:paraId="7FD4342F" w14:textId="77777777" w:rsidR="00857740" w:rsidRDefault="00857740" w:rsidP="00D43171">
      <w:pPr>
        <w:ind w:left="0" w:firstLine="0"/>
      </w:pPr>
    </w:p>
    <w:p w14:paraId="4116108A" w14:textId="77777777" w:rsidR="00857740" w:rsidRDefault="00857740" w:rsidP="00D43171">
      <w:pPr>
        <w:ind w:left="0" w:firstLine="0"/>
      </w:pPr>
    </w:p>
    <w:p w14:paraId="421D872B" w14:textId="09FC9226" w:rsidR="00410B42" w:rsidRDefault="008068A5" w:rsidP="00410B42">
      <w:pPr>
        <w:tabs>
          <w:tab w:val="left" w:pos="1290"/>
        </w:tabs>
        <w:suppressAutoHyphens w:val="0"/>
        <w:ind w:left="709" w:firstLine="0"/>
      </w:pPr>
      <w:r>
        <w:tab/>
      </w:r>
    </w:p>
    <w:p w14:paraId="3B7BF14B" w14:textId="3E8AB39A" w:rsidR="00410B42" w:rsidRPr="0031460C" w:rsidRDefault="00410B42" w:rsidP="0031460C">
      <w:pPr>
        <w:pStyle w:val="Sraopastraipa"/>
        <w:numPr>
          <w:ilvl w:val="0"/>
          <w:numId w:val="5"/>
        </w:numPr>
        <w:tabs>
          <w:tab w:val="left" w:pos="1290"/>
        </w:tabs>
        <w:suppressAutoHyphens w:val="0"/>
        <w:jc w:val="center"/>
        <w:rPr>
          <w:rFonts w:ascii="Times New Roman" w:eastAsia="Times New Roman" w:hAnsi="Times New Roman" w:cs="Times New Roman"/>
          <w:b/>
          <w:bCs/>
          <w:sz w:val="24"/>
          <w:szCs w:val="20"/>
          <w:lang w:eastAsia="en-US"/>
        </w:rPr>
      </w:pPr>
      <w:r w:rsidRPr="0031460C">
        <w:rPr>
          <w:rFonts w:ascii="Times New Roman" w:eastAsia="Times New Roman" w:hAnsi="Times New Roman" w:cs="Times New Roman"/>
          <w:b/>
          <w:bCs/>
          <w:sz w:val="24"/>
          <w:szCs w:val="20"/>
          <w:lang w:eastAsia="en-US"/>
        </w:rPr>
        <w:t>APLINKOS APSAUGOS REIKALAVIMAI</w:t>
      </w:r>
    </w:p>
    <w:p w14:paraId="6A66BD1C" w14:textId="77777777" w:rsidR="00410B42" w:rsidRDefault="00410B42" w:rsidP="00410B42">
      <w:pPr>
        <w:tabs>
          <w:tab w:val="left" w:pos="1290"/>
        </w:tabs>
        <w:suppressAutoHyphens w:val="0"/>
        <w:ind w:left="709" w:firstLine="0"/>
        <w:jc w:val="center"/>
      </w:pPr>
    </w:p>
    <w:p w14:paraId="63E9E684" w14:textId="4B1AA344" w:rsidR="00913EB4" w:rsidRDefault="00913EB4" w:rsidP="00467009">
      <w:pPr>
        <w:pStyle w:val="Sraopastraipa"/>
        <w:numPr>
          <w:ilvl w:val="1"/>
          <w:numId w:val="5"/>
        </w:numPr>
        <w:tabs>
          <w:tab w:val="left" w:pos="1290"/>
          <w:tab w:val="left" w:pos="1560"/>
        </w:tabs>
        <w:suppressAutoHyphens w:val="0"/>
        <w:ind w:left="709" w:firstLine="425"/>
        <w:rPr>
          <w:rFonts w:ascii="Times New Roman" w:eastAsia="Times New Roman" w:hAnsi="Times New Roman" w:cs="Times New Roman"/>
          <w:color w:val="000000"/>
          <w:sz w:val="24"/>
          <w:szCs w:val="24"/>
          <w:lang w:eastAsia="en-US"/>
        </w:rPr>
      </w:pPr>
      <w:r w:rsidRPr="00913EB4">
        <w:rPr>
          <w:rFonts w:ascii="Times New Roman" w:eastAsia="Times New Roman" w:hAnsi="Times New Roman" w:cs="Times New Roman"/>
          <w:color w:val="000000"/>
          <w:sz w:val="24"/>
          <w:szCs w:val="24"/>
          <w:lang w:eastAsia="en-US"/>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(toliau – Tvarkos aprašas), 4.1 papunktį:</w:t>
      </w:r>
    </w:p>
    <w:p w14:paraId="3919A8E3" w14:textId="14DFFA98" w:rsidR="00D20C7D" w:rsidRPr="00AE6DE1" w:rsidRDefault="00E17A91" w:rsidP="00AE6DE1">
      <w:pPr>
        <w:pStyle w:val="Sraopastraipa"/>
        <w:numPr>
          <w:ilvl w:val="2"/>
          <w:numId w:val="5"/>
        </w:numPr>
        <w:tabs>
          <w:tab w:val="left" w:pos="1290"/>
          <w:tab w:val="left" w:pos="1560"/>
          <w:tab w:val="left" w:pos="1843"/>
        </w:tabs>
        <w:suppressAutoHyphens w:val="0"/>
        <w:ind w:left="709" w:firstLine="425"/>
        <w:rPr>
          <w:rFonts w:ascii="Times New Roman" w:eastAsia="Times New Roman" w:hAnsi="Times New Roman" w:cs="Times New Roman"/>
          <w:color w:val="000000"/>
          <w:sz w:val="24"/>
          <w:szCs w:val="24"/>
          <w:lang w:eastAsia="en-US"/>
        </w:rPr>
      </w:pPr>
      <w:r w:rsidRPr="00E17A91">
        <w:rPr>
          <w:rFonts w:ascii="Times New Roman" w:eastAsia="Times New Roman" w:hAnsi="Times New Roman" w:cs="Times New Roman"/>
          <w:color w:val="000000"/>
          <w:sz w:val="24"/>
          <w:szCs w:val="24"/>
          <w:lang w:eastAsia="en-US"/>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p>
    <w:p w14:paraId="310B3703" w14:textId="03A1F72A" w:rsidR="00F73C9F" w:rsidRPr="00AE6DE1" w:rsidRDefault="00F73C9F" w:rsidP="006542C1">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2.1.1.</w:t>
      </w:r>
      <w:r w:rsidR="00AE6DE1">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w:t>
      </w:r>
      <w:r w:rsidR="00E7506C" w:rsidRPr="00E7506C">
        <w:rPr>
          <w:rFonts w:ascii="Times New Roman" w:eastAsia="Times New Roman" w:hAnsi="Times New Roman" w:cs="Times New Roman"/>
          <w:sz w:val="24"/>
          <w:szCs w:val="24"/>
          <w:lang w:eastAsia="lt-LT"/>
        </w:rPr>
        <w:t>prekės</w:t>
      </w:r>
      <w:r w:rsidR="00E7506C">
        <w:rPr>
          <w:rFonts w:ascii="Times New Roman" w:eastAsia="Times New Roman" w:hAnsi="Times New Roman" w:cs="Times New Roman"/>
          <w:sz w:val="24"/>
          <w:szCs w:val="24"/>
          <w:lang w:eastAsia="lt-LT"/>
        </w:rPr>
        <w:t xml:space="preserve"> (kompiuteris)</w:t>
      </w:r>
      <w:r w:rsidR="00E7506C" w:rsidRPr="00E7506C">
        <w:rPr>
          <w:rFonts w:ascii="Times New Roman" w:eastAsia="Times New Roman" w:hAnsi="Times New Roman" w:cs="Times New Roman"/>
          <w:sz w:val="24"/>
          <w:szCs w:val="24"/>
          <w:lang w:eastAsia="lt-LT"/>
        </w:rPr>
        <w:t>, įtrauktos į Lietuvos Respublikos energetikos ministro 2015 m. birželio 18 d. įsakymu Nr. 1-154 &lt;...&gt; patvirtintą Prekių, išskyrus kelių transporto priemones, kurioms viešųjų pirkimų metu taikomi energijos vartojimo efektyvumo reikalavimai, sąrašą, turi atitikti aukščiausio energinio efektyvumo klasę, (prieinamą Lietuvos Respublikos rinkoje), &lt;...&gt;. Jeigu minėti reikalavimai prekėms netaikomi, prekės turi atitikti Europos Komisijos reglamentuose dėl gaminių ekologinio projektavimo nustatytus efektyvaus energijos vartojimo kriterijus.</w:t>
      </w:r>
      <w:r w:rsidR="00E7506C">
        <w:rPr>
          <w:rFonts w:ascii="Times New Roman" w:eastAsia="Times New Roman" w:hAnsi="Times New Roman" w:cs="Times New Roman"/>
          <w:sz w:val="24"/>
          <w:szCs w:val="24"/>
          <w:lang w:eastAsia="lt-LT"/>
        </w:rPr>
        <w:t xml:space="preserve"> </w:t>
      </w:r>
      <w:bookmarkStart w:id="0" w:name="_Hlk217309186"/>
      <w:r w:rsidR="00E7506C" w:rsidRPr="00E7506C">
        <w:rPr>
          <w:rFonts w:ascii="Times New Roman" w:eastAsia="Times New Roman" w:hAnsi="Times New Roman" w:cs="Times New Roman"/>
          <w:sz w:val="24"/>
          <w:szCs w:val="24"/>
          <w:lang w:eastAsia="lt-LT"/>
        </w:rPr>
        <w:t>Atitiktį reikalavimams įrodantys dokumentai:</w:t>
      </w:r>
      <w:bookmarkEnd w:id="0"/>
      <w:r w:rsidR="00E7506C">
        <w:rPr>
          <w:rFonts w:ascii="Times New Roman" w:eastAsia="Times New Roman" w:hAnsi="Times New Roman" w:cs="Times New Roman"/>
          <w:sz w:val="24"/>
          <w:szCs w:val="24"/>
          <w:lang w:eastAsia="lt-LT"/>
        </w:rPr>
        <w:t xml:space="preserve"> </w:t>
      </w:r>
      <w:r w:rsidR="006542C1" w:rsidRPr="006542C1">
        <w:rPr>
          <w:rFonts w:ascii="Times New Roman" w:eastAsia="Times New Roman" w:hAnsi="Times New Roman" w:cs="Times New Roman"/>
          <w:sz w:val="24"/>
          <w:szCs w:val="24"/>
          <w:lang w:eastAsia="lt-LT"/>
        </w:rPr>
        <w:t xml:space="preserve">Prekės turi atitikti 2013 m. birželio 26 d. Europos Komisijos reglamente (ES) Nr. 617/2013 dėl gaminių </w:t>
      </w:r>
      <w:r w:rsidR="006542C1" w:rsidRPr="00AE6DE1">
        <w:rPr>
          <w:rFonts w:ascii="Times New Roman" w:eastAsia="Times New Roman" w:hAnsi="Times New Roman" w:cs="Times New Roman"/>
          <w:sz w:val="24"/>
          <w:szCs w:val="24"/>
          <w:lang w:eastAsia="lt-LT"/>
        </w:rPr>
        <w:t>ekologinio projektavimo nustatytus efektyvaus energijos vartojimo kriterijus: gamintojo atitikties deklaracija, patvirtinanti, kad prekės atitinka Europos Komisijos reglamentuose dėl gaminių ekologinio projektavimo nurodytus reikalavimus, arba gamintojo techniniai dokumentai, arba kiti lygiaverčiai įrodymai.</w:t>
      </w:r>
    </w:p>
    <w:p w14:paraId="5F5D18E9" w14:textId="7A01985E" w:rsidR="007D7FEE" w:rsidRPr="00AE6DE1" w:rsidRDefault="007D7FEE" w:rsidP="00AE6DE1">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sidRPr="00AE6DE1">
        <w:rPr>
          <w:rFonts w:ascii="Times New Roman" w:eastAsia="Times New Roman" w:hAnsi="Times New Roman" w:cs="Times New Roman"/>
          <w:sz w:val="24"/>
          <w:szCs w:val="24"/>
          <w:lang w:eastAsia="lt-LT"/>
        </w:rPr>
        <w:t>2.1.1.</w:t>
      </w:r>
      <w:r w:rsidR="00AE6DE1" w:rsidRPr="00AE6DE1">
        <w:rPr>
          <w:rFonts w:ascii="Times New Roman" w:eastAsia="Times New Roman" w:hAnsi="Times New Roman" w:cs="Times New Roman"/>
          <w:sz w:val="24"/>
          <w:szCs w:val="24"/>
          <w:lang w:eastAsia="lt-LT"/>
        </w:rPr>
        <w:t>2</w:t>
      </w:r>
      <w:r w:rsidR="0038566F" w:rsidRPr="00AE6DE1">
        <w:rPr>
          <w:rFonts w:ascii="Times New Roman" w:eastAsia="Times New Roman" w:hAnsi="Times New Roman" w:cs="Times New Roman"/>
          <w:sz w:val="24"/>
          <w:szCs w:val="24"/>
          <w:lang w:eastAsia="lt-LT"/>
        </w:rPr>
        <w:t>. (kompiuterio) įranga turi turėti bent vieną standartinį USB C™ tipo lizdą (prievadą), skirtą keistis duomenimis ir pasižymintį atgaliniu suderinamumu su USB 2.0 atsižvelgiant į IEC 62680-1-3:2018 arba lygiavertį standartą</w:t>
      </w:r>
      <w:r w:rsidR="00CF6DF1" w:rsidRPr="00AE6DE1">
        <w:rPr>
          <w:rFonts w:ascii="Times New Roman" w:eastAsia="Times New Roman" w:hAnsi="Times New Roman" w:cs="Times New Roman"/>
          <w:sz w:val="24"/>
          <w:szCs w:val="24"/>
          <w:lang w:eastAsia="lt-LT"/>
        </w:rPr>
        <w:t xml:space="preserve">. </w:t>
      </w:r>
      <w:r w:rsidR="00E43827" w:rsidRPr="00AE6DE1">
        <w:rPr>
          <w:rFonts w:ascii="Times New Roman" w:eastAsia="Times New Roman" w:hAnsi="Times New Roman" w:cs="Times New Roman"/>
          <w:sz w:val="24"/>
          <w:szCs w:val="24"/>
          <w:lang w:eastAsia="lt-LT"/>
        </w:rPr>
        <w:t xml:space="preserve">Atitiktį reikalavimams įrodantys dokumentai: </w:t>
      </w:r>
      <w:r w:rsidR="00CF6DF1" w:rsidRPr="00AE6DE1">
        <w:rPr>
          <w:rFonts w:ascii="Times New Roman" w:eastAsia="Times New Roman" w:hAnsi="Times New Roman" w:cs="Times New Roman"/>
          <w:sz w:val="24"/>
          <w:szCs w:val="24"/>
          <w:lang w:eastAsia="lt-LT"/>
        </w:rPr>
        <w:t xml:space="preserve">Tiekėjas turi pateikti kiekvieno siūlomo modelio gaminio naudojimo vadovą, o jame turi būti pateiktas prietaiso išskaidytasis brėžinys, kuriame būtų nurodyti naudojamų </w:t>
      </w:r>
      <w:r w:rsidR="006F30AA" w:rsidRPr="00AE6DE1">
        <w:rPr>
          <w:rFonts w:ascii="Times New Roman" w:eastAsia="Times New Roman" w:hAnsi="Times New Roman" w:cs="Times New Roman"/>
          <w:sz w:val="24"/>
          <w:szCs w:val="24"/>
          <w:lang w:eastAsia="lt-LT"/>
        </w:rPr>
        <w:t xml:space="preserve">jungčių tipai arba pateikta informacija apie įrenginyje naudojamus jungčių tipus, arba gamintojo techniniai dokumentai, arba atitinkamas I tipo ekologinis ženklas (sertifikatas). Atitinkamu I tipo ekologiniu ženklu paženklinta ir nurodytus reikalavimus atitinkanti įranga bus laikoma atitinkančia šį kriterijų (pavyzdžiui „TCO </w:t>
      </w:r>
      <w:proofErr w:type="spellStart"/>
      <w:r w:rsidR="006F30AA" w:rsidRPr="00AE6DE1">
        <w:rPr>
          <w:rFonts w:ascii="Times New Roman" w:eastAsia="Times New Roman" w:hAnsi="Times New Roman" w:cs="Times New Roman"/>
          <w:sz w:val="24"/>
          <w:szCs w:val="24"/>
          <w:lang w:eastAsia="lt-LT"/>
        </w:rPr>
        <w:t>Certified</w:t>
      </w:r>
      <w:proofErr w:type="spellEnd"/>
      <w:r w:rsidR="006F30AA" w:rsidRPr="00AE6DE1">
        <w:rPr>
          <w:rFonts w:ascii="Times New Roman" w:eastAsia="Times New Roman" w:hAnsi="Times New Roman" w:cs="Times New Roman"/>
          <w:sz w:val="24"/>
          <w:szCs w:val="24"/>
          <w:lang w:eastAsia="lt-LT"/>
        </w:rPr>
        <w:t xml:space="preserve"> 8“ ženklu užtikrinama, kad būtų naudojama bent viena C tipo USB jungtis), arba kiti lygiaverčiai įrodymai.</w:t>
      </w:r>
    </w:p>
    <w:p w14:paraId="22878FAD" w14:textId="7C902490" w:rsidR="00FE1DA6" w:rsidRDefault="008B1B6D" w:rsidP="005F53E6">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sidRPr="00AE6DE1">
        <w:rPr>
          <w:rFonts w:ascii="Times New Roman" w:eastAsia="Times New Roman" w:hAnsi="Times New Roman" w:cs="Times New Roman"/>
          <w:sz w:val="24"/>
          <w:szCs w:val="24"/>
          <w:lang w:eastAsia="lt-LT"/>
        </w:rPr>
        <w:t>2.1.1.</w:t>
      </w:r>
      <w:r w:rsidR="00AE6DE1" w:rsidRPr="00AE6DE1">
        <w:rPr>
          <w:rFonts w:ascii="Times New Roman" w:eastAsia="Times New Roman" w:hAnsi="Times New Roman" w:cs="Times New Roman"/>
          <w:sz w:val="24"/>
          <w:szCs w:val="24"/>
          <w:lang w:eastAsia="lt-LT"/>
        </w:rPr>
        <w:t>3</w:t>
      </w:r>
      <w:r w:rsidRPr="00AE6DE1">
        <w:rPr>
          <w:rFonts w:ascii="Times New Roman" w:eastAsia="Times New Roman" w:hAnsi="Times New Roman" w:cs="Times New Roman"/>
          <w:sz w:val="24"/>
          <w:szCs w:val="24"/>
          <w:lang w:eastAsia="lt-LT"/>
        </w:rPr>
        <w:t xml:space="preserve">. </w:t>
      </w:r>
      <w:r w:rsidR="00CF6DF1" w:rsidRPr="00AE6DE1">
        <w:rPr>
          <w:rFonts w:ascii="Times New Roman" w:eastAsia="Times New Roman" w:hAnsi="Times New Roman" w:cs="Times New Roman"/>
          <w:sz w:val="24"/>
          <w:szCs w:val="24"/>
          <w:lang w:eastAsia="lt-LT"/>
        </w:rPr>
        <w:t xml:space="preserve">(kompiuterio) </w:t>
      </w:r>
      <w:r w:rsidRPr="00AE6DE1">
        <w:rPr>
          <w:rFonts w:ascii="Times New Roman" w:eastAsia="Times New Roman" w:hAnsi="Times New Roman" w:cs="Times New Roman"/>
          <w:sz w:val="24"/>
          <w:szCs w:val="24"/>
          <w:lang w:eastAsia="lt-LT"/>
        </w:rPr>
        <w:t xml:space="preserve">bateriją turinčių produktų bandymais nustatyta baterijos būklė po 300 ciklų turi būti </w:t>
      </w:r>
      <w:r w:rsidRPr="00AE6DE1">
        <w:rPr>
          <w:rFonts w:ascii="Times New Roman" w:eastAsia="Times New Roman" w:hAnsi="Times New Roman" w:cs="Times New Roman" w:hint="eastAsia"/>
          <w:sz w:val="24"/>
          <w:szCs w:val="24"/>
          <w:lang w:eastAsia="lt-LT"/>
        </w:rPr>
        <w:t>≥</w:t>
      </w:r>
      <w:r w:rsidRPr="00AE6DE1">
        <w:rPr>
          <w:rFonts w:ascii="Times New Roman" w:eastAsia="Times New Roman" w:hAnsi="Times New Roman" w:cs="Times New Roman"/>
          <w:sz w:val="24"/>
          <w:szCs w:val="24"/>
          <w:lang w:eastAsia="lt-LT"/>
        </w:rPr>
        <w:t xml:space="preserve">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255348" w:rsidRPr="00AE6DE1">
        <w:rPr>
          <w:rFonts w:ascii="Times New Roman" w:eastAsia="Times New Roman" w:hAnsi="Times New Roman" w:cs="Times New Roman"/>
          <w:sz w:val="24"/>
          <w:szCs w:val="24"/>
          <w:lang w:eastAsia="lt-LT"/>
        </w:rPr>
        <w:t xml:space="preserve"> </w:t>
      </w:r>
      <w:bookmarkStart w:id="1" w:name="_Hlk217309695"/>
      <w:r w:rsidR="00142D41" w:rsidRPr="00AE6DE1">
        <w:rPr>
          <w:rFonts w:ascii="Times New Roman" w:eastAsia="Times New Roman" w:hAnsi="Times New Roman" w:cs="Times New Roman"/>
          <w:sz w:val="24"/>
          <w:szCs w:val="24"/>
          <w:lang w:eastAsia="lt-LT"/>
        </w:rPr>
        <w:t>Atitiktį reikalavimams įrodantys dokumentai:</w:t>
      </w:r>
      <w:bookmarkEnd w:id="1"/>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Pripažintos įstaigos arba paskelbtosios (notifikuotos) institucijos bandymų protokolas, tyrimų ataskaita ar pažyma arba</w:t>
      </w:r>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I tipo ekologinis ženklas (sertifikatas). I tipo ekologiniu ženklu paženklinti ir nurodytą reikalavimą atitinkantys gaminiai bus laikomi atitinkančiais šį kriterijų, arba</w:t>
      </w:r>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kiti lygiaverčiai įrodymai.</w:t>
      </w:r>
    </w:p>
    <w:p w14:paraId="4444F6F0" w14:textId="08611E7D" w:rsidR="00970614" w:rsidRPr="00064FC0" w:rsidRDefault="005F53E6" w:rsidP="00064FC0">
      <w:pPr>
        <w:tabs>
          <w:tab w:val="left" w:pos="709"/>
          <w:tab w:val="left" w:pos="993"/>
        </w:tabs>
        <w:suppressAutoHyphens w:val="0"/>
        <w:ind w:firstLine="428"/>
        <w:rPr>
          <w:rFonts w:ascii="Times New Roman" w:eastAsia="Times New Roman" w:hAnsi="Times New Roman" w:cs="Times New Roman"/>
          <w:sz w:val="24"/>
          <w:szCs w:val="24"/>
          <w:lang w:eastAsia="lt-LT"/>
        </w:rPr>
      </w:pPr>
      <w:r w:rsidRPr="00165F3D">
        <w:rPr>
          <w:rFonts w:ascii="Times New Roman" w:eastAsia="Times New Roman" w:hAnsi="Times New Roman" w:cs="Times New Roman"/>
          <w:sz w:val="24"/>
          <w:szCs w:val="24"/>
          <w:lang w:eastAsia="lt-LT"/>
        </w:rPr>
        <w:t>2.1.1.</w:t>
      </w:r>
      <w:r w:rsidR="00A34AF6">
        <w:rPr>
          <w:rFonts w:ascii="Times New Roman" w:eastAsia="Times New Roman" w:hAnsi="Times New Roman" w:cs="Times New Roman"/>
          <w:sz w:val="24"/>
          <w:szCs w:val="24"/>
          <w:lang w:eastAsia="lt-LT"/>
        </w:rPr>
        <w:t>4</w:t>
      </w:r>
      <w:r w:rsidRPr="00165F3D">
        <w:rPr>
          <w:rFonts w:ascii="Times New Roman" w:eastAsia="Times New Roman" w:hAnsi="Times New Roman" w:cs="Times New Roman"/>
          <w:sz w:val="24"/>
          <w:szCs w:val="24"/>
          <w:lang w:eastAsia="lt-LT"/>
        </w:rPr>
        <w:t xml:space="preserve">. </w:t>
      </w:r>
      <w:r w:rsidRPr="00165F3D">
        <w:rPr>
          <w:rFonts w:ascii="Times New Roman" w:eastAsia="Times New Roman" w:hAnsi="Times New Roman" w:cs="Times New Roman"/>
          <w:sz w:val="24"/>
          <w:szCs w:val="20"/>
          <w:lang w:eastAsia="en-US"/>
        </w:rPr>
        <w:t xml:space="preserve">prekių pakuotės </w:t>
      </w:r>
      <w:r w:rsidR="00970614" w:rsidRPr="00165F3D">
        <w:rPr>
          <w:rFonts w:ascii="Times New Roman" w:eastAsia="Times New Roman" w:hAnsi="Times New Roman" w:cs="Times New Roman"/>
          <w:sz w:val="24"/>
          <w:szCs w:val="24"/>
          <w:lang w:eastAsia="lt-LT"/>
        </w:rPr>
        <w:t>pakuotėms taikomi 2 priedo II skyriaus „Pakuotės“ nustatyti minimalūs aplinkos apsaugos kriterijai. Pateikiami atitiktį reikalavimams įrodantys dokumentai (lietuvių k.): gamintojo ar prekės tiekėjo raštiškas patvirtinimas, kad prekių pakuotės yra perdirbamos ar deklaracija arba kiti lygiaverčiai įrodymai (sutarties vykdymo metu).</w:t>
      </w:r>
    </w:p>
    <w:p w14:paraId="28AAF295" w14:textId="3E668C09" w:rsidR="00D20C7D" w:rsidRDefault="00D30196" w:rsidP="00BE15EC">
      <w:pPr>
        <w:ind w:firstLine="428"/>
        <w:rPr>
          <w:rFonts w:ascii="Times New Roman" w:eastAsia="Times New Roman" w:hAnsi="Times New Roman" w:cs="Times New Roman"/>
          <w:sz w:val="24"/>
          <w:szCs w:val="20"/>
          <w:lang w:eastAsia="en-US"/>
        </w:rPr>
      </w:pPr>
      <w:r w:rsidRPr="00D30196">
        <w:rPr>
          <w:rFonts w:ascii="Times New Roman" w:eastAsia="Times New Roman" w:hAnsi="Times New Roman" w:cs="Times New Roman"/>
          <w:sz w:val="24"/>
          <w:szCs w:val="20"/>
          <w:lang w:eastAsia="en-US"/>
        </w:rPr>
        <w:t xml:space="preserve">Prekių atitiktis aplinkos apsaugos reikalavimams, nustatytiems </w:t>
      </w:r>
      <w:r w:rsidR="00CC3DC3">
        <w:rPr>
          <w:rFonts w:ascii="Times New Roman" w:eastAsia="Times New Roman" w:hAnsi="Times New Roman" w:cs="Times New Roman"/>
          <w:sz w:val="24"/>
          <w:szCs w:val="20"/>
          <w:lang w:eastAsia="en-US"/>
        </w:rPr>
        <w:t>2.1.1.1</w:t>
      </w:r>
      <w:r w:rsidR="00660C72">
        <w:rPr>
          <w:rFonts w:ascii="Times New Roman" w:eastAsia="Times New Roman" w:hAnsi="Times New Roman" w:cs="Times New Roman"/>
          <w:sz w:val="24"/>
          <w:szCs w:val="20"/>
          <w:lang w:eastAsia="en-US"/>
        </w:rPr>
        <w:t xml:space="preserve"> </w:t>
      </w:r>
      <w:r w:rsidR="00CC3DC3">
        <w:rPr>
          <w:rFonts w:ascii="Times New Roman" w:eastAsia="Times New Roman" w:hAnsi="Times New Roman" w:cs="Times New Roman"/>
          <w:sz w:val="24"/>
          <w:szCs w:val="20"/>
          <w:lang w:eastAsia="en-US"/>
        </w:rPr>
        <w:t>-</w:t>
      </w:r>
      <w:r w:rsidR="00660C72">
        <w:rPr>
          <w:rFonts w:ascii="Times New Roman" w:eastAsia="Times New Roman" w:hAnsi="Times New Roman" w:cs="Times New Roman"/>
          <w:sz w:val="24"/>
          <w:szCs w:val="20"/>
          <w:lang w:eastAsia="en-US"/>
        </w:rPr>
        <w:t xml:space="preserve"> </w:t>
      </w:r>
      <w:r w:rsidR="00CC3DC3">
        <w:rPr>
          <w:rFonts w:ascii="Times New Roman" w:eastAsia="Times New Roman" w:hAnsi="Times New Roman" w:cs="Times New Roman"/>
          <w:sz w:val="24"/>
          <w:szCs w:val="20"/>
          <w:lang w:eastAsia="en-US"/>
        </w:rPr>
        <w:t>2.1.1.4</w:t>
      </w:r>
      <w:r w:rsidRPr="00D30196">
        <w:rPr>
          <w:rFonts w:ascii="Times New Roman" w:eastAsia="Times New Roman" w:hAnsi="Times New Roman" w:cs="Times New Roman"/>
          <w:sz w:val="24"/>
          <w:szCs w:val="20"/>
          <w:lang w:eastAsia="en-US"/>
        </w:rPr>
        <w:t xml:space="preserve"> papunkčiuose, bus tikrinama prekių pristatymo metu.</w:t>
      </w:r>
    </w:p>
    <w:p w14:paraId="3080AFCE" w14:textId="77777777" w:rsidR="00BE15EC" w:rsidRPr="00BE15EC" w:rsidRDefault="00BE15EC" w:rsidP="00BE15EC">
      <w:pPr>
        <w:ind w:firstLine="428"/>
        <w:rPr>
          <w:rFonts w:ascii="Times New Roman" w:eastAsia="Times New Roman" w:hAnsi="Times New Roman" w:cs="Times New Roman"/>
          <w:sz w:val="24"/>
          <w:szCs w:val="20"/>
          <w:lang w:eastAsia="en-US"/>
        </w:rPr>
      </w:pPr>
    </w:p>
    <w:p w14:paraId="63CB2795" w14:textId="7C974145" w:rsidR="009A56E3" w:rsidRPr="007E1BF9" w:rsidRDefault="000578C5" w:rsidP="00D20C7D">
      <w:pPr>
        <w:suppressAutoHyphens w:val="0"/>
        <w:spacing w:after="160" w:line="259" w:lineRule="auto"/>
        <w:ind w:left="709" w:firstLine="0"/>
        <w:jc w:val="left"/>
        <w:rPr>
          <w:rFonts w:asciiTheme="majorBidi" w:hAnsiTheme="majorBidi" w:cstheme="majorBidi"/>
          <w:sz w:val="24"/>
          <w:szCs w:val="24"/>
        </w:rPr>
      </w:pPr>
      <w:r w:rsidRPr="007E1BF9">
        <w:rPr>
          <w:rFonts w:asciiTheme="majorBidi" w:hAnsiTheme="majorBidi" w:cstheme="majorBidi"/>
          <w:sz w:val="24"/>
          <w:szCs w:val="24"/>
        </w:rPr>
        <w:t xml:space="preserve">Parengė: </w:t>
      </w:r>
      <w:r w:rsidR="007E1BF9" w:rsidRPr="007E1BF9">
        <w:rPr>
          <w:rFonts w:ascii="Times New Roman" w:eastAsia="Times New Roman" w:hAnsi="Times New Roman" w:cs="Times New Roman"/>
          <w:sz w:val="24"/>
          <w:szCs w:val="24"/>
          <w:lang w:eastAsia="en-US"/>
        </w:rPr>
        <w:t>Informacinių technologijų skyriaus vyriausiasis specialistas Romualdas Plienas</w:t>
      </w:r>
    </w:p>
    <w:p w14:paraId="59A0DC7D" w14:textId="3E53C4E1" w:rsidR="00527242" w:rsidRPr="00365CCE" w:rsidRDefault="00527242" w:rsidP="00D20C7D">
      <w:pPr>
        <w:suppressAutoHyphens w:val="0"/>
        <w:spacing w:after="160" w:line="259" w:lineRule="auto"/>
        <w:ind w:left="709" w:firstLine="0"/>
        <w:jc w:val="left"/>
      </w:pPr>
    </w:p>
    <w:sectPr w:rsidR="00527242" w:rsidRPr="00365CCE" w:rsidSect="00BE15EC">
      <w:pgSz w:w="12240" w:h="15840"/>
      <w:pgMar w:top="567" w:right="720" w:bottom="993"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9C4F2" w14:textId="77777777" w:rsidR="00965E70" w:rsidRDefault="00965E70" w:rsidP="00D74EFB">
      <w:r>
        <w:separator/>
      </w:r>
    </w:p>
  </w:endnote>
  <w:endnote w:type="continuationSeparator" w:id="0">
    <w:p w14:paraId="01181407" w14:textId="77777777" w:rsidR="00965E70" w:rsidRDefault="00965E70" w:rsidP="00D7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ont1215">
    <w:altName w:val="Calibri"/>
    <w:charset w:val="BA"/>
    <w:family w:val="auto"/>
    <w:pitch w:val="variable"/>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67CE" w14:textId="77777777" w:rsidR="00965E70" w:rsidRDefault="00965E70" w:rsidP="00D74EFB">
      <w:r>
        <w:separator/>
      </w:r>
    </w:p>
  </w:footnote>
  <w:footnote w:type="continuationSeparator" w:id="0">
    <w:p w14:paraId="4FD40062" w14:textId="77777777" w:rsidR="00965E70" w:rsidRDefault="00965E70" w:rsidP="00D74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25030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EF18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4866DB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ACE768E"/>
    <w:multiLevelType w:val="multilevel"/>
    <w:tmpl w:val="B9BACB1A"/>
    <w:lvl w:ilvl="0">
      <w:start w:val="1"/>
      <w:numFmt w:val="decimal"/>
      <w:lvlText w:val="%1."/>
      <w:lvlJc w:val="left"/>
      <w:pPr>
        <w:ind w:left="720" w:hanging="360"/>
      </w:pPr>
    </w:lvl>
    <w:lvl w:ilvl="1">
      <w:start w:val="1"/>
      <w:numFmt w:val="decimal"/>
      <w:isLgl/>
      <w:lvlText w:val="%1.%2."/>
      <w:lvlJc w:val="left"/>
      <w:pPr>
        <w:ind w:left="786" w:hanging="360"/>
      </w:pPr>
      <w:rPr>
        <w:b w:val="0"/>
        <w:bCs/>
        <w:color w:val="000000"/>
      </w:rPr>
    </w:lvl>
    <w:lvl w:ilvl="2">
      <w:start w:val="1"/>
      <w:numFmt w:val="decimal"/>
      <w:isLgl/>
      <w:lvlText w:val="%1.%2.%3."/>
      <w:lvlJc w:val="left"/>
      <w:pPr>
        <w:ind w:left="1212" w:hanging="720"/>
      </w:pPr>
      <w:rPr>
        <w:b/>
        <w:color w:val="000000"/>
      </w:rPr>
    </w:lvl>
    <w:lvl w:ilvl="3">
      <w:start w:val="1"/>
      <w:numFmt w:val="decimal"/>
      <w:isLgl/>
      <w:lvlText w:val="%1.%2.%3.%4."/>
      <w:lvlJc w:val="left"/>
      <w:pPr>
        <w:ind w:left="1278" w:hanging="720"/>
      </w:pPr>
      <w:rPr>
        <w:b/>
        <w:color w:val="000000"/>
      </w:rPr>
    </w:lvl>
    <w:lvl w:ilvl="4">
      <w:start w:val="1"/>
      <w:numFmt w:val="decimal"/>
      <w:isLgl/>
      <w:lvlText w:val="%1.%2.%3.%4.%5."/>
      <w:lvlJc w:val="left"/>
      <w:pPr>
        <w:ind w:left="1704" w:hanging="1080"/>
      </w:pPr>
      <w:rPr>
        <w:b/>
        <w:color w:val="000000"/>
      </w:rPr>
    </w:lvl>
    <w:lvl w:ilvl="5">
      <w:start w:val="1"/>
      <w:numFmt w:val="decimal"/>
      <w:isLgl/>
      <w:lvlText w:val="%1.%2.%3.%4.%5.%6."/>
      <w:lvlJc w:val="left"/>
      <w:pPr>
        <w:ind w:left="1770" w:hanging="1080"/>
      </w:pPr>
      <w:rPr>
        <w:b/>
        <w:color w:val="000000"/>
      </w:rPr>
    </w:lvl>
    <w:lvl w:ilvl="6">
      <w:start w:val="1"/>
      <w:numFmt w:val="decimal"/>
      <w:isLgl/>
      <w:lvlText w:val="%1.%2.%3.%4.%5.%6.%7."/>
      <w:lvlJc w:val="left"/>
      <w:pPr>
        <w:ind w:left="2196" w:hanging="1440"/>
      </w:pPr>
      <w:rPr>
        <w:b/>
        <w:color w:val="000000"/>
      </w:rPr>
    </w:lvl>
    <w:lvl w:ilvl="7">
      <w:start w:val="1"/>
      <w:numFmt w:val="decimal"/>
      <w:isLgl/>
      <w:lvlText w:val="%1.%2.%3.%4.%5.%6.%7.%8."/>
      <w:lvlJc w:val="left"/>
      <w:pPr>
        <w:ind w:left="2262" w:hanging="1440"/>
      </w:pPr>
      <w:rPr>
        <w:b/>
        <w:color w:val="000000"/>
      </w:rPr>
    </w:lvl>
    <w:lvl w:ilvl="8">
      <w:start w:val="1"/>
      <w:numFmt w:val="decimal"/>
      <w:isLgl/>
      <w:lvlText w:val="%1.%2.%3.%4.%5.%6.%7.%8.%9."/>
      <w:lvlJc w:val="left"/>
      <w:pPr>
        <w:ind w:left="2688" w:hanging="1800"/>
      </w:pPr>
      <w:rPr>
        <w:b/>
        <w:color w:val="000000"/>
      </w:rPr>
    </w:lvl>
  </w:abstractNum>
  <w:abstractNum w:abstractNumId="8" w15:restartNumberingAfterBreak="0">
    <w:nsid w:val="55904690"/>
    <w:multiLevelType w:val="multilevel"/>
    <w:tmpl w:val="5E44CC0A"/>
    <w:lvl w:ilvl="0">
      <w:start w:val="1"/>
      <w:numFmt w:val="decimal"/>
      <w:lvlText w:val="%1."/>
      <w:lvlJc w:val="left"/>
      <w:pPr>
        <w:ind w:left="786" w:hanging="360"/>
      </w:pPr>
      <w:rPr>
        <w:rFonts w:hint="default"/>
      </w:rPr>
    </w:lvl>
    <w:lvl w:ilvl="1">
      <w:start w:val="1"/>
      <w:numFmt w:val="decimal"/>
      <w:isLgl/>
      <w:lvlText w:val="%1.%2."/>
      <w:lvlJc w:val="left"/>
      <w:pPr>
        <w:ind w:left="1069" w:hanging="360"/>
      </w:pPr>
      <w:rPr>
        <w:rFonts w:eastAsia="Calibri" w:hint="default"/>
        <w:color w:val="auto"/>
      </w:rPr>
    </w:lvl>
    <w:lvl w:ilvl="2">
      <w:start w:val="1"/>
      <w:numFmt w:val="decimal"/>
      <w:isLgl/>
      <w:lvlText w:val="%1.%2.%3."/>
      <w:lvlJc w:val="left"/>
      <w:pPr>
        <w:ind w:left="1712" w:hanging="720"/>
      </w:pPr>
      <w:rPr>
        <w:rFonts w:eastAsia="Calibri" w:hint="default"/>
        <w:color w:val="auto"/>
      </w:rPr>
    </w:lvl>
    <w:lvl w:ilvl="3">
      <w:start w:val="1"/>
      <w:numFmt w:val="decimal"/>
      <w:isLgl/>
      <w:lvlText w:val="%1.%2.%3.%4."/>
      <w:lvlJc w:val="left"/>
      <w:pPr>
        <w:ind w:left="1995" w:hanging="720"/>
      </w:pPr>
      <w:rPr>
        <w:rFonts w:eastAsia="Calibri" w:hint="default"/>
        <w:color w:val="auto"/>
      </w:rPr>
    </w:lvl>
    <w:lvl w:ilvl="4">
      <w:start w:val="1"/>
      <w:numFmt w:val="decimal"/>
      <w:isLgl/>
      <w:lvlText w:val="%1.%2.%3.%4.%5."/>
      <w:lvlJc w:val="left"/>
      <w:pPr>
        <w:ind w:left="2638" w:hanging="1080"/>
      </w:pPr>
      <w:rPr>
        <w:rFonts w:eastAsia="Calibri" w:hint="default"/>
        <w:color w:val="auto"/>
      </w:rPr>
    </w:lvl>
    <w:lvl w:ilvl="5">
      <w:start w:val="1"/>
      <w:numFmt w:val="decimal"/>
      <w:isLgl/>
      <w:lvlText w:val="%1.%2.%3.%4.%5.%6."/>
      <w:lvlJc w:val="left"/>
      <w:pPr>
        <w:ind w:left="2921" w:hanging="1080"/>
      </w:pPr>
      <w:rPr>
        <w:rFonts w:eastAsia="Calibri" w:hint="default"/>
        <w:color w:val="auto"/>
      </w:rPr>
    </w:lvl>
    <w:lvl w:ilvl="6">
      <w:start w:val="1"/>
      <w:numFmt w:val="decimal"/>
      <w:isLgl/>
      <w:lvlText w:val="%1.%2.%3.%4.%5.%6.%7."/>
      <w:lvlJc w:val="left"/>
      <w:pPr>
        <w:ind w:left="3564" w:hanging="1440"/>
      </w:pPr>
      <w:rPr>
        <w:rFonts w:eastAsia="Calibri" w:hint="default"/>
        <w:color w:val="auto"/>
      </w:rPr>
    </w:lvl>
    <w:lvl w:ilvl="7">
      <w:start w:val="1"/>
      <w:numFmt w:val="decimal"/>
      <w:isLgl/>
      <w:lvlText w:val="%1.%2.%3.%4.%5.%6.%7.%8."/>
      <w:lvlJc w:val="left"/>
      <w:pPr>
        <w:ind w:left="3847" w:hanging="1440"/>
      </w:pPr>
      <w:rPr>
        <w:rFonts w:eastAsia="Calibri" w:hint="default"/>
        <w:color w:val="auto"/>
      </w:rPr>
    </w:lvl>
    <w:lvl w:ilvl="8">
      <w:start w:val="1"/>
      <w:numFmt w:val="decimal"/>
      <w:isLgl/>
      <w:lvlText w:val="%1.%2.%3.%4.%5.%6.%7.%8.%9."/>
      <w:lvlJc w:val="left"/>
      <w:pPr>
        <w:ind w:left="4490" w:hanging="1800"/>
      </w:pPr>
      <w:rPr>
        <w:rFonts w:eastAsia="Calibri" w:hint="default"/>
        <w:color w:val="auto"/>
      </w:rPr>
    </w:lvl>
  </w:abstractNum>
  <w:abstractNum w:abstractNumId="9" w15:restartNumberingAfterBreak="0">
    <w:nsid w:val="78505CF7"/>
    <w:multiLevelType w:val="multilevel"/>
    <w:tmpl w:val="2EAE42A8"/>
    <w:lvl w:ilvl="0">
      <w:start w:val="1"/>
      <w:numFmt w:val="decimal"/>
      <w:lvlText w:val="%1."/>
      <w:lvlJc w:val="left"/>
      <w:pPr>
        <w:ind w:left="1353" w:hanging="360"/>
      </w:pPr>
      <w:rPr>
        <w:rFonts w:hint="default"/>
        <w:b w:val="0"/>
      </w:rPr>
    </w:lvl>
    <w:lvl w:ilvl="1">
      <w:start w:val="1"/>
      <w:numFmt w:val="decimal"/>
      <w:lvlText w:val="%1.%2."/>
      <w:lvlJc w:val="left"/>
      <w:pPr>
        <w:ind w:left="1142" w:hanging="432"/>
      </w:pPr>
    </w:lvl>
    <w:lvl w:ilvl="2">
      <w:start w:val="1"/>
      <w:numFmt w:val="decimal"/>
      <w:lvlText w:val="%1.%2.%3."/>
      <w:lvlJc w:val="left"/>
      <w:pPr>
        <w:ind w:left="163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5560909">
    <w:abstractNumId w:val="1"/>
  </w:num>
  <w:num w:numId="2" w16cid:durableId="1524399356">
    <w:abstractNumId w:val="3"/>
  </w:num>
  <w:num w:numId="3" w16cid:durableId="1319190560">
    <w:abstractNumId w:val="4"/>
  </w:num>
  <w:num w:numId="4" w16cid:durableId="2029745669">
    <w:abstractNumId w:val="2"/>
  </w:num>
  <w:num w:numId="5" w16cid:durableId="1546209967">
    <w:abstractNumId w:val="8"/>
  </w:num>
  <w:num w:numId="6" w16cid:durableId="1724449052">
    <w:abstractNumId w:val="9"/>
  </w:num>
  <w:num w:numId="7" w16cid:durableId="1740515448">
    <w:abstractNumId w:val="5"/>
  </w:num>
  <w:num w:numId="8" w16cid:durableId="1044523316">
    <w:abstractNumId w:val="6"/>
  </w:num>
  <w:num w:numId="9" w16cid:durableId="868757881">
    <w:abstractNumId w:val="0"/>
  </w:num>
  <w:num w:numId="10" w16cid:durableId="17344288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647"/>
    <w:rsid w:val="00023CAC"/>
    <w:rsid w:val="00027D78"/>
    <w:rsid w:val="00027F81"/>
    <w:rsid w:val="00034DB7"/>
    <w:rsid w:val="0004226A"/>
    <w:rsid w:val="00047C0C"/>
    <w:rsid w:val="000512B5"/>
    <w:rsid w:val="000578C5"/>
    <w:rsid w:val="00064FC0"/>
    <w:rsid w:val="000801A0"/>
    <w:rsid w:val="00084653"/>
    <w:rsid w:val="000B7E5F"/>
    <w:rsid w:val="000D2026"/>
    <w:rsid w:val="000D6413"/>
    <w:rsid w:val="000E4E8F"/>
    <w:rsid w:val="000F5F91"/>
    <w:rsid w:val="00106067"/>
    <w:rsid w:val="001071E5"/>
    <w:rsid w:val="00121DA0"/>
    <w:rsid w:val="00142D41"/>
    <w:rsid w:val="001652B9"/>
    <w:rsid w:val="00165F3D"/>
    <w:rsid w:val="00167528"/>
    <w:rsid w:val="001812C1"/>
    <w:rsid w:val="00181B7C"/>
    <w:rsid w:val="001853B0"/>
    <w:rsid w:val="00190F51"/>
    <w:rsid w:val="001949AA"/>
    <w:rsid w:val="001B05ED"/>
    <w:rsid w:val="001B1BED"/>
    <w:rsid w:val="001B4628"/>
    <w:rsid w:val="001C00FC"/>
    <w:rsid w:val="001C0897"/>
    <w:rsid w:val="001C4FBB"/>
    <w:rsid w:val="00202479"/>
    <w:rsid w:val="00206833"/>
    <w:rsid w:val="00212C59"/>
    <w:rsid w:val="00222455"/>
    <w:rsid w:val="00233059"/>
    <w:rsid w:val="00241DBA"/>
    <w:rsid w:val="00252D8E"/>
    <w:rsid w:val="00255348"/>
    <w:rsid w:val="002804C6"/>
    <w:rsid w:val="00280DF8"/>
    <w:rsid w:val="00283144"/>
    <w:rsid w:val="002E2C87"/>
    <w:rsid w:val="002E6775"/>
    <w:rsid w:val="002F5CAF"/>
    <w:rsid w:val="0031460C"/>
    <w:rsid w:val="00316FDE"/>
    <w:rsid w:val="00317E12"/>
    <w:rsid w:val="003301B3"/>
    <w:rsid w:val="0033078D"/>
    <w:rsid w:val="00333714"/>
    <w:rsid w:val="003368B3"/>
    <w:rsid w:val="003458B7"/>
    <w:rsid w:val="00360483"/>
    <w:rsid w:val="00365CCE"/>
    <w:rsid w:val="003751A5"/>
    <w:rsid w:val="00381774"/>
    <w:rsid w:val="0038566F"/>
    <w:rsid w:val="0039553C"/>
    <w:rsid w:val="003B0752"/>
    <w:rsid w:val="003D026D"/>
    <w:rsid w:val="003D0A80"/>
    <w:rsid w:val="003D3710"/>
    <w:rsid w:val="003E15E8"/>
    <w:rsid w:val="003F2659"/>
    <w:rsid w:val="00400B60"/>
    <w:rsid w:val="00410B42"/>
    <w:rsid w:val="00421B2F"/>
    <w:rsid w:val="00424E06"/>
    <w:rsid w:val="00434F8E"/>
    <w:rsid w:val="004557E5"/>
    <w:rsid w:val="00455953"/>
    <w:rsid w:val="00467009"/>
    <w:rsid w:val="00484C94"/>
    <w:rsid w:val="00497560"/>
    <w:rsid w:val="004B2936"/>
    <w:rsid w:val="004B7D16"/>
    <w:rsid w:val="004C38B3"/>
    <w:rsid w:val="004C6FD5"/>
    <w:rsid w:val="004F43FD"/>
    <w:rsid w:val="00502647"/>
    <w:rsid w:val="00505CEA"/>
    <w:rsid w:val="005065E0"/>
    <w:rsid w:val="0051610F"/>
    <w:rsid w:val="00527242"/>
    <w:rsid w:val="00531159"/>
    <w:rsid w:val="005313DA"/>
    <w:rsid w:val="0054330D"/>
    <w:rsid w:val="00545075"/>
    <w:rsid w:val="00555D1A"/>
    <w:rsid w:val="00557EB2"/>
    <w:rsid w:val="0056580D"/>
    <w:rsid w:val="00571CC1"/>
    <w:rsid w:val="0058019A"/>
    <w:rsid w:val="00583CCD"/>
    <w:rsid w:val="005B6739"/>
    <w:rsid w:val="005C17AF"/>
    <w:rsid w:val="005E019A"/>
    <w:rsid w:val="005F53E6"/>
    <w:rsid w:val="0060571B"/>
    <w:rsid w:val="00623BEF"/>
    <w:rsid w:val="00650DEA"/>
    <w:rsid w:val="006542C1"/>
    <w:rsid w:val="00660C72"/>
    <w:rsid w:val="00660CB1"/>
    <w:rsid w:val="006A6071"/>
    <w:rsid w:val="006D5E0E"/>
    <w:rsid w:val="006E0248"/>
    <w:rsid w:val="006E2A0A"/>
    <w:rsid w:val="006E2BBB"/>
    <w:rsid w:val="006E4663"/>
    <w:rsid w:val="006E7A1E"/>
    <w:rsid w:val="006F30AA"/>
    <w:rsid w:val="00702576"/>
    <w:rsid w:val="00712742"/>
    <w:rsid w:val="0071342A"/>
    <w:rsid w:val="007223E9"/>
    <w:rsid w:val="0072271D"/>
    <w:rsid w:val="00733E26"/>
    <w:rsid w:val="00741038"/>
    <w:rsid w:val="00744AAF"/>
    <w:rsid w:val="00746BBD"/>
    <w:rsid w:val="007471F8"/>
    <w:rsid w:val="00782250"/>
    <w:rsid w:val="00790A84"/>
    <w:rsid w:val="007923D8"/>
    <w:rsid w:val="007B0AC8"/>
    <w:rsid w:val="007B14B8"/>
    <w:rsid w:val="007B5D39"/>
    <w:rsid w:val="007D7FEE"/>
    <w:rsid w:val="007E1BF9"/>
    <w:rsid w:val="007E5D5B"/>
    <w:rsid w:val="007E62C9"/>
    <w:rsid w:val="007E754F"/>
    <w:rsid w:val="0080092B"/>
    <w:rsid w:val="00802E87"/>
    <w:rsid w:val="008068A5"/>
    <w:rsid w:val="00814F10"/>
    <w:rsid w:val="008311FE"/>
    <w:rsid w:val="00841F91"/>
    <w:rsid w:val="00857740"/>
    <w:rsid w:val="00871F21"/>
    <w:rsid w:val="00881FE8"/>
    <w:rsid w:val="00893DFD"/>
    <w:rsid w:val="008B1B6D"/>
    <w:rsid w:val="008B6348"/>
    <w:rsid w:val="008C3C79"/>
    <w:rsid w:val="0090199D"/>
    <w:rsid w:val="00913EB4"/>
    <w:rsid w:val="009174CB"/>
    <w:rsid w:val="00965E70"/>
    <w:rsid w:val="00970614"/>
    <w:rsid w:val="00973476"/>
    <w:rsid w:val="00996CA6"/>
    <w:rsid w:val="009A56E3"/>
    <w:rsid w:val="009C69A0"/>
    <w:rsid w:val="009C759A"/>
    <w:rsid w:val="009D0BFC"/>
    <w:rsid w:val="009D1AC2"/>
    <w:rsid w:val="009D46BE"/>
    <w:rsid w:val="009D60FB"/>
    <w:rsid w:val="00A1392F"/>
    <w:rsid w:val="00A3212B"/>
    <w:rsid w:val="00A34AF6"/>
    <w:rsid w:val="00A373D7"/>
    <w:rsid w:val="00A41470"/>
    <w:rsid w:val="00A7205C"/>
    <w:rsid w:val="00A77255"/>
    <w:rsid w:val="00A92526"/>
    <w:rsid w:val="00AD0DA5"/>
    <w:rsid w:val="00AD1004"/>
    <w:rsid w:val="00AE566D"/>
    <w:rsid w:val="00AE6DE1"/>
    <w:rsid w:val="00AF4F3F"/>
    <w:rsid w:val="00AF6F60"/>
    <w:rsid w:val="00B276B0"/>
    <w:rsid w:val="00B3035D"/>
    <w:rsid w:val="00B33D6F"/>
    <w:rsid w:val="00B43D06"/>
    <w:rsid w:val="00B459A1"/>
    <w:rsid w:val="00B51400"/>
    <w:rsid w:val="00B66772"/>
    <w:rsid w:val="00B748E3"/>
    <w:rsid w:val="00B97824"/>
    <w:rsid w:val="00BA374B"/>
    <w:rsid w:val="00BC1DD0"/>
    <w:rsid w:val="00BC5CD1"/>
    <w:rsid w:val="00BD7523"/>
    <w:rsid w:val="00BE15EC"/>
    <w:rsid w:val="00BE5FB5"/>
    <w:rsid w:val="00BF4943"/>
    <w:rsid w:val="00C062DC"/>
    <w:rsid w:val="00C252E4"/>
    <w:rsid w:val="00C36DA9"/>
    <w:rsid w:val="00C41196"/>
    <w:rsid w:val="00C60470"/>
    <w:rsid w:val="00C75992"/>
    <w:rsid w:val="00C76821"/>
    <w:rsid w:val="00C9032D"/>
    <w:rsid w:val="00CA37D0"/>
    <w:rsid w:val="00CC3DC3"/>
    <w:rsid w:val="00CC57D9"/>
    <w:rsid w:val="00CD6B29"/>
    <w:rsid w:val="00CE19F9"/>
    <w:rsid w:val="00CE5738"/>
    <w:rsid w:val="00CF19A5"/>
    <w:rsid w:val="00CF6DF1"/>
    <w:rsid w:val="00D20C7D"/>
    <w:rsid w:val="00D26C55"/>
    <w:rsid w:val="00D30196"/>
    <w:rsid w:val="00D43171"/>
    <w:rsid w:val="00D513B8"/>
    <w:rsid w:val="00D74EFB"/>
    <w:rsid w:val="00D77D3A"/>
    <w:rsid w:val="00D844F8"/>
    <w:rsid w:val="00D911DA"/>
    <w:rsid w:val="00DA4B8F"/>
    <w:rsid w:val="00DB2601"/>
    <w:rsid w:val="00DD4496"/>
    <w:rsid w:val="00E17A91"/>
    <w:rsid w:val="00E340C6"/>
    <w:rsid w:val="00E43827"/>
    <w:rsid w:val="00E5538A"/>
    <w:rsid w:val="00E66B1B"/>
    <w:rsid w:val="00E7506C"/>
    <w:rsid w:val="00E75B03"/>
    <w:rsid w:val="00EB063A"/>
    <w:rsid w:val="00EE7CF7"/>
    <w:rsid w:val="00EF1CE9"/>
    <w:rsid w:val="00F0159A"/>
    <w:rsid w:val="00F1656A"/>
    <w:rsid w:val="00F21EC5"/>
    <w:rsid w:val="00F22D07"/>
    <w:rsid w:val="00F3476A"/>
    <w:rsid w:val="00F46AF1"/>
    <w:rsid w:val="00F475D0"/>
    <w:rsid w:val="00F53120"/>
    <w:rsid w:val="00F62AC7"/>
    <w:rsid w:val="00F73C9F"/>
    <w:rsid w:val="00F76866"/>
    <w:rsid w:val="00F86402"/>
    <w:rsid w:val="00F9241B"/>
    <w:rsid w:val="00FC212E"/>
    <w:rsid w:val="00FD4CCD"/>
    <w:rsid w:val="00FD623D"/>
    <w:rsid w:val="00FE131B"/>
    <w:rsid w:val="00FE1D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A97C0"/>
  <w15:chartTrackingRefBased/>
  <w15:docId w15:val="{939E7FCC-CAF5-47D7-9FA8-AEE6802E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2647"/>
    <w:pPr>
      <w:suppressAutoHyphens/>
      <w:spacing w:after="0" w:line="240" w:lineRule="auto"/>
      <w:ind w:left="706" w:hanging="432"/>
      <w:jc w:val="both"/>
    </w:pPr>
    <w:rPr>
      <w:rFonts w:ascii="Calibri" w:eastAsia="SimSun" w:hAnsi="Calibri" w:cs="font1215"/>
      <w:kern w:val="0"/>
      <w:lang w:val="lt-LT" w:eastAsia="ar-SA"/>
      <w14:ligatures w14:val="none"/>
    </w:rPr>
  </w:style>
  <w:style w:type="paragraph" w:styleId="Antrat1">
    <w:name w:val="heading 1"/>
    <w:basedOn w:val="prastasis"/>
    <w:next w:val="prastasis"/>
    <w:link w:val="Antrat1Diagrama"/>
    <w:uiPriority w:val="9"/>
    <w:qFormat/>
    <w:rsid w:val="00502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02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2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2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2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02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2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2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2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2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02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2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2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2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02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2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2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2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264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2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2647"/>
    <w:pPr>
      <w:numPr>
        <w:ilvl w:val="1"/>
      </w:numPr>
      <w:ind w:left="706" w:hanging="432"/>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2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2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2647"/>
    <w:rPr>
      <w:i/>
      <w:iCs/>
      <w:color w:val="404040" w:themeColor="text1" w:themeTint="BF"/>
    </w:rPr>
  </w:style>
  <w:style w:type="paragraph" w:styleId="Sraopastraipa">
    <w:name w:val="List Paragraph"/>
    <w:basedOn w:val="prastasis"/>
    <w:uiPriority w:val="34"/>
    <w:qFormat/>
    <w:rsid w:val="00502647"/>
    <w:pPr>
      <w:ind w:left="720"/>
      <w:contextualSpacing/>
    </w:pPr>
  </w:style>
  <w:style w:type="character" w:styleId="Rykuspabraukimas">
    <w:name w:val="Intense Emphasis"/>
    <w:basedOn w:val="Numatytasispastraiposriftas"/>
    <w:uiPriority w:val="21"/>
    <w:qFormat/>
    <w:rsid w:val="00502647"/>
    <w:rPr>
      <w:i/>
      <w:iCs/>
      <w:color w:val="2F5496" w:themeColor="accent1" w:themeShade="BF"/>
    </w:rPr>
  </w:style>
  <w:style w:type="paragraph" w:styleId="Iskirtacitata">
    <w:name w:val="Intense Quote"/>
    <w:basedOn w:val="prastasis"/>
    <w:next w:val="prastasis"/>
    <w:link w:val="IskirtacitataDiagrama"/>
    <w:uiPriority w:val="30"/>
    <w:qFormat/>
    <w:rsid w:val="00502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2647"/>
    <w:rPr>
      <w:i/>
      <w:iCs/>
      <w:color w:val="2F5496" w:themeColor="accent1" w:themeShade="BF"/>
    </w:rPr>
  </w:style>
  <w:style w:type="character" w:styleId="Rykinuoroda">
    <w:name w:val="Intense Reference"/>
    <w:basedOn w:val="Numatytasispastraiposriftas"/>
    <w:uiPriority w:val="32"/>
    <w:qFormat/>
    <w:rsid w:val="00502647"/>
    <w:rPr>
      <w:b/>
      <w:bCs/>
      <w:smallCaps/>
      <w:color w:val="2F5496" w:themeColor="accent1" w:themeShade="BF"/>
      <w:spacing w:val="5"/>
    </w:rPr>
  </w:style>
  <w:style w:type="paragraph" w:styleId="Antrats">
    <w:name w:val="header"/>
    <w:basedOn w:val="prastasis"/>
    <w:link w:val="AntratsDiagrama"/>
    <w:uiPriority w:val="99"/>
    <w:unhideWhenUsed/>
    <w:rsid w:val="00D74EFB"/>
    <w:pPr>
      <w:tabs>
        <w:tab w:val="center" w:pos="4986"/>
        <w:tab w:val="right" w:pos="9972"/>
      </w:tabs>
    </w:pPr>
  </w:style>
  <w:style w:type="character" w:customStyle="1" w:styleId="AntratsDiagrama">
    <w:name w:val="Antraštės Diagrama"/>
    <w:basedOn w:val="Numatytasispastraiposriftas"/>
    <w:link w:val="Antrats"/>
    <w:uiPriority w:val="99"/>
    <w:rsid w:val="00D74EFB"/>
    <w:rPr>
      <w:rFonts w:ascii="Calibri" w:eastAsia="SimSun" w:hAnsi="Calibri" w:cs="font1215"/>
      <w:kern w:val="0"/>
      <w:lang w:val="lt-LT" w:eastAsia="ar-SA"/>
      <w14:ligatures w14:val="none"/>
    </w:rPr>
  </w:style>
  <w:style w:type="paragraph" w:styleId="Porat">
    <w:name w:val="footer"/>
    <w:basedOn w:val="prastasis"/>
    <w:link w:val="PoratDiagrama"/>
    <w:uiPriority w:val="99"/>
    <w:unhideWhenUsed/>
    <w:rsid w:val="00D74EFB"/>
    <w:pPr>
      <w:tabs>
        <w:tab w:val="center" w:pos="4986"/>
        <w:tab w:val="right" w:pos="9972"/>
      </w:tabs>
    </w:pPr>
  </w:style>
  <w:style w:type="character" w:customStyle="1" w:styleId="PoratDiagrama">
    <w:name w:val="Poraštė Diagrama"/>
    <w:basedOn w:val="Numatytasispastraiposriftas"/>
    <w:link w:val="Porat"/>
    <w:uiPriority w:val="99"/>
    <w:rsid w:val="00D74EFB"/>
    <w:rPr>
      <w:rFonts w:ascii="Calibri" w:eastAsia="SimSun" w:hAnsi="Calibri" w:cs="font1215"/>
      <w:kern w:val="0"/>
      <w:lang w:val="lt-LT" w:eastAsia="ar-SA"/>
      <w14:ligatures w14:val="none"/>
    </w:rPr>
  </w:style>
  <w:style w:type="paragraph" w:customStyle="1" w:styleId="Default">
    <w:name w:val="Default"/>
    <w:rsid w:val="00623BEF"/>
    <w:pPr>
      <w:autoSpaceDE w:val="0"/>
      <w:autoSpaceDN w:val="0"/>
      <w:adjustRightInd w:val="0"/>
      <w:spacing w:after="0" w:line="240" w:lineRule="auto"/>
    </w:pPr>
    <w:rPr>
      <w:rFonts w:ascii="Calibri" w:hAnsi="Calibri" w:cs="Calibri"/>
      <w:color w:val="000000"/>
      <w:kern w:val="0"/>
      <w:sz w:val="24"/>
      <w:szCs w:val="24"/>
      <w:lang w:val="lt-LT"/>
    </w:rPr>
  </w:style>
  <w:style w:type="character" w:styleId="Komentaronuoroda">
    <w:name w:val="annotation reference"/>
    <w:basedOn w:val="Numatytasispastraiposriftas"/>
    <w:uiPriority w:val="99"/>
    <w:semiHidden/>
    <w:unhideWhenUsed/>
    <w:rsid w:val="001853B0"/>
    <w:rPr>
      <w:sz w:val="16"/>
      <w:szCs w:val="16"/>
    </w:rPr>
  </w:style>
  <w:style w:type="paragraph" w:styleId="Komentarotekstas">
    <w:name w:val="annotation text"/>
    <w:basedOn w:val="prastasis"/>
    <w:link w:val="KomentarotekstasDiagrama"/>
    <w:uiPriority w:val="99"/>
    <w:unhideWhenUsed/>
    <w:rsid w:val="001853B0"/>
    <w:rPr>
      <w:sz w:val="20"/>
      <w:szCs w:val="20"/>
    </w:rPr>
  </w:style>
  <w:style w:type="character" w:customStyle="1" w:styleId="KomentarotekstasDiagrama">
    <w:name w:val="Komentaro tekstas Diagrama"/>
    <w:basedOn w:val="Numatytasispastraiposriftas"/>
    <w:link w:val="Komentarotekstas"/>
    <w:uiPriority w:val="99"/>
    <w:rsid w:val="001853B0"/>
    <w:rPr>
      <w:rFonts w:ascii="Calibri" w:eastAsia="SimSun" w:hAnsi="Calibri" w:cs="font1215"/>
      <w:kern w:val="0"/>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1853B0"/>
    <w:rPr>
      <w:b/>
      <w:bCs/>
    </w:rPr>
  </w:style>
  <w:style w:type="character" w:customStyle="1" w:styleId="KomentarotemaDiagrama">
    <w:name w:val="Komentaro tema Diagrama"/>
    <w:basedOn w:val="KomentarotekstasDiagrama"/>
    <w:link w:val="Komentarotema"/>
    <w:uiPriority w:val="99"/>
    <w:semiHidden/>
    <w:rsid w:val="001853B0"/>
    <w:rPr>
      <w:rFonts w:ascii="Calibri" w:eastAsia="SimSun" w:hAnsi="Calibri" w:cs="font1215"/>
      <w:b/>
      <w:bCs/>
      <w:kern w:val="0"/>
      <w:sz w:val="20"/>
      <w:szCs w:val="20"/>
      <w:lang w:val="lt-LT" w:eastAsia="ar-SA"/>
      <w14:ligatures w14:val="none"/>
    </w:rPr>
  </w:style>
  <w:style w:type="character" w:customStyle="1" w:styleId="markedcontent">
    <w:name w:val="markedcontent"/>
    <w:basedOn w:val="Numatytasispastraiposriftas"/>
    <w:rsid w:val="00AF4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4026">
      <w:bodyDiv w:val="1"/>
      <w:marLeft w:val="0"/>
      <w:marRight w:val="0"/>
      <w:marTop w:val="0"/>
      <w:marBottom w:val="0"/>
      <w:divBdr>
        <w:top w:val="none" w:sz="0" w:space="0" w:color="auto"/>
        <w:left w:val="none" w:sz="0" w:space="0" w:color="auto"/>
        <w:bottom w:val="none" w:sz="0" w:space="0" w:color="auto"/>
        <w:right w:val="none" w:sz="0" w:space="0" w:color="auto"/>
      </w:divBdr>
    </w:div>
    <w:div w:id="282156931">
      <w:bodyDiv w:val="1"/>
      <w:marLeft w:val="0"/>
      <w:marRight w:val="0"/>
      <w:marTop w:val="0"/>
      <w:marBottom w:val="0"/>
      <w:divBdr>
        <w:top w:val="none" w:sz="0" w:space="0" w:color="auto"/>
        <w:left w:val="none" w:sz="0" w:space="0" w:color="auto"/>
        <w:bottom w:val="none" w:sz="0" w:space="0" w:color="auto"/>
        <w:right w:val="none" w:sz="0" w:space="0" w:color="auto"/>
      </w:divBdr>
    </w:div>
    <w:div w:id="449011673">
      <w:bodyDiv w:val="1"/>
      <w:marLeft w:val="0"/>
      <w:marRight w:val="0"/>
      <w:marTop w:val="0"/>
      <w:marBottom w:val="0"/>
      <w:divBdr>
        <w:top w:val="none" w:sz="0" w:space="0" w:color="auto"/>
        <w:left w:val="none" w:sz="0" w:space="0" w:color="auto"/>
        <w:bottom w:val="none" w:sz="0" w:space="0" w:color="auto"/>
        <w:right w:val="none" w:sz="0" w:space="0" w:color="auto"/>
      </w:divBdr>
    </w:div>
    <w:div w:id="507332635">
      <w:bodyDiv w:val="1"/>
      <w:marLeft w:val="0"/>
      <w:marRight w:val="0"/>
      <w:marTop w:val="0"/>
      <w:marBottom w:val="0"/>
      <w:divBdr>
        <w:top w:val="none" w:sz="0" w:space="0" w:color="auto"/>
        <w:left w:val="none" w:sz="0" w:space="0" w:color="auto"/>
        <w:bottom w:val="none" w:sz="0" w:space="0" w:color="auto"/>
        <w:right w:val="none" w:sz="0" w:space="0" w:color="auto"/>
      </w:divBdr>
    </w:div>
    <w:div w:id="1072503262">
      <w:bodyDiv w:val="1"/>
      <w:marLeft w:val="0"/>
      <w:marRight w:val="0"/>
      <w:marTop w:val="0"/>
      <w:marBottom w:val="0"/>
      <w:divBdr>
        <w:top w:val="none" w:sz="0" w:space="0" w:color="auto"/>
        <w:left w:val="none" w:sz="0" w:space="0" w:color="auto"/>
        <w:bottom w:val="none" w:sz="0" w:space="0" w:color="auto"/>
        <w:right w:val="none" w:sz="0" w:space="0" w:color="auto"/>
      </w:divBdr>
    </w:div>
    <w:div w:id="1187019704">
      <w:bodyDiv w:val="1"/>
      <w:marLeft w:val="0"/>
      <w:marRight w:val="0"/>
      <w:marTop w:val="0"/>
      <w:marBottom w:val="0"/>
      <w:divBdr>
        <w:top w:val="none" w:sz="0" w:space="0" w:color="auto"/>
        <w:left w:val="none" w:sz="0" w:space="0" w:color="auto"/>
        <w:bottom w:val="none" w:sz="0" w:space="0" w:color="auto"/>
        <w:right w:val="none" w:sz="0" w:space="0" w:color="auto"/>
      </w:divBdr>
    </w:div>
    <w:div w:id="1230310905">
      <w:bodyDiv w:val="1"/>
      <w:marLeft w:val="0"/>
      <w:marRight w:val="0"/>
      <w:marTop w:val="0"/>
      <w:marBottom w:val="0"/>
      <w:divBdr>
        <w:top w:val="none" w:sz="0" w:space="0" w:color="auto"/>
        <w:left w:val="none" w:sz="0" w:space="0" w:color="auto"/>
        <w:bottom w:val="none" w:sz="0" w:space="0" w:color="auto"/>
        <w:right w:val="none" w:sz="0" w:space="0" w:color="auto"/>
      </w:divBdr>
    </w:div>
    <w:div w:id="1459497068">
      <w:bodyDiv w:val="1"/>
      <w:marLeft w:val="0"/>
      <w:marRight w:val="0"/>
      <w:marTop w:val="0"/>
      <w:marBottom w:val="0"/>
      <w:divBdr>
        <w:top w:val="none" w:sz="0" w:space="0" w:color="auto"/>
        <w:left w:val="none" w:sz="0" w:space="0" w:color="auto"/>
        <w:bottom w:val="none" w:sz="0" w:space="0" w:color="auto"/>
        <w:right w:val="none" w:sz="0" w:space="0" w:color="auto"/>
      </w:divBdr>
    </w:div>
    <w:div w:id="1739011416">
      <w:bodyDiv w:val="1"/>
      <w:marLeft w:val="0"/>
      <w:marRight w:val="0"/>
      <w:marTop w:val="0"/>
      <w:marBottom w:val="0"/>
      <w:divBdr>
        <w:top w:val="none" w:sz="0" w:space="0" w:color="auto"/>
        <w:left w:val="none" w:sz="0" w:space="0" w:color="auto"/>
        <w:bottom w:val="none" w:sz="0" w:space="0" w:color="auto"/>
        <w:right w:val="none" w:sz="0" w:space="0" w:color="auto"/>
      </w:divBdr>
    </w:div>
    <w:div w:id="1801679156">
      <w:bodyDiv w:val="1"/>
      <w:marLeft w:val="0"/>
      <w:marRight w:val="0"/>
      <w:marTop w:val="0"/>
      <w:marBottom w:val="0"/>
      <w:divBdr>
        <w:top w:val="none" w:sz="0" w:space="0" w:color="auto"/>
        <w:left w:val="none" w:sz="0" w:space="0" w:color="auto"/>
        <w:bottom w:val="none" w:sz="0" w:space="0" w:color="auto"/>
        <w:right w:val="none" w:sz="0" w:space="0" w:color="auto"/>
      </w:divBdr>
    </w:div>
    <w:div w:id="18360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97F28-D3BC-4372-A902-08B3B893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5507</Words>
  <Characters>3140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72</cp:revision>
  <dcterms:created xsi:type="dcterms:W3CDTF">2025-11-27T08:31:00Z</dcterms:created>
  <dcterms:modified xsi:type="dcterms:W3CDTF">2025-12-23T12:14:00Z</dcterms:modified>
</cp:coreProperties>
</file>